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B236A" w14:textId="722A9C2A" w:rsidR="00051A85" w:rsidRPr="001C76FE" w:rsidRDefault="00051A85" w:rsidP="00C3616C">
      <w:pPr>
        <w:pStyle w:val="ListParagraph"/>
        <w:numPr>
          <w:ilvl w:val="0"/>
          <w:numId w:val="7"/>
        </w:numPr>
        <w:autoSpaceDE w:val="0"/>
        <w:autoSpaceDN w:val="0"/>
        <w:adjustRightInd w:val="0"/>
        <w:spacing w:after="0" w:line="240" w:lineRule="auto"/>
        <w:rPr>
          <w:rFonts w:ascii="Arial" w:hAnsi="Arial" w:cs="Arial"/>
          <w:b/>
          <w:bCs/>
          <w:sz w:val="24"/>
          <w:szCs w:val="24"/>
        </w:rPr>
      </w:pPr>
      <w:r w:rsidRPr="001C76FE">
        <w:rPr>
          <w:rFonts w:ascii="Arial" w:hAnsi="Arial" w:cs="Arial"/>
          <w:b/>
          <w:bCs/>
          <w:sz w:val="24"/>
          <w:szCs w:val="24"/>
        </w:rPr>
        <w:t xml:space="preserve">ANTET PRIMĂRIE </w:t>
      </w:r>
      <w:r w:rsidR="00C3616C" w:rsidRPr="001C76FE">
        <w:rPr>
          <w:rFonts w:ascii="Arial" w:hAnsi="Arial" w:cs="Arial"/>
          <w:b/>
          <w:bCs/>
          <w:sz w:val="24"/>
          <w:szCs w:val="24"/>
        </w:rPr>
        <w:t xml:space="preserve">- </w:t>
      </w:r>
    </w:p>
    <w:p w14:paraId="553DF536" w14:textId="77777777" w:rsidR="00051A85" w:rsidRPr="001C76FE" w:rsidRDefault="00051A85" w:rsidP="00051A85">
      <w:pPr>
        <w:autoSpaceDE w:val="0"/>
        <w:autoSpaceDN w:val="0"/>
        <w:adjustRightInd w:val="0"/>
        <w:spacing w:after="0" w:line="240" w:lineRule="auto"/>
        <w:rPr>
          <w:rFonts w:ascii="Arial" w:hAnsi="Arial" w:cs="Arial"/>
          <w:sz w:val="24"/>
          <w:szCs w:val="24"/>
        </w:rPr>
      </w:pPr>
    </w:p>
    <w:p w14:paraId="04DAFA9C" w14:textId="77777777" w:rsidR="00051A85" w:rsidRPr="001C76FE" w:rsidRDefault="00051A85" w:rsidP="00051A85">
      <w:pPr>
        <w:autoSpaceDE w:val="0"/>
        <w:autoSpaceDN w:val="0"/>
        <w:adjustRightInd w:val="0"/>
        <w:spacing w:after="0" w:line="240" w:lineRule="auto"/>
        <w:rPr>
          <w:rFonts w:ascii="Arial" w:hAnsi="Arial" w:cs="Arial"/>
          <w:sz w:val="24"/>
          <w:szCs w:val="24"/>
        </w:rPr>
      </w:pPr>
    </w:p>
    <w:p w14:paraId="255FCE0A" w14:textId="76D45314" w:rsidR="00051A85" w:rsidRPr="001C76FE" w:rsidRDefault="00051A85" w:rsidP="00051A85">
      <w:pPr>
        <w:autoSpaceDE w:val="0"/>
        <w:autoSpaceDN w:val="0"/>
        <w:adjustRightInd w:val="0"/>
        <w:spacing w:after="0" w:line="240" w:lineRule="auto"/>
        <w:rPr>
          <w:rFonts w:ascii="Arial" w:hAnsi="Arial" w:cs="Arial"/>
          <w:sz w:val="24"/>
          <w:szCs w:val="24"/>
        </w:rPr>
      </w:pPr>
      <w:r w:rsidRPr="001C76FE">
        <w:rPr>
          <w:rFonts w:ascii="Arial" w:hAnsi="Arial" w:cs="Arial"/>
          <w:sz w:val="24"/>
          <w:szCs w:val="24"/>
        </w:rPr>
        <w:t>Nr. ____ din ____________</w:t>
      </w:r>
    </w:p>
    <w:p w14:paraId="4A841E60" w14:textId="498E294F" w:rsidR="00051A85" w:rsidRPr="001C76FE" w:rsidRDefault="00051A85" w:rsidP="00051A85">
      <w:pPr>
        <w:autoSpaceDE w:val="0"/>
        <w:autoSpaceDN w:val="0"/>
        <w:adjustRightInd w:val="0"/>
        <w:spacing w:after="0" w:line="240" w:lineRule="auto"/>
        <w:rPr>
          <w:rFonts w:ascii="Arial" w:hAnsi="Arial" w:cs="Arial"/>
          <w:sz w:val="24"/>
          <w:szCs w:val="24"/>
        </w:rPr>
      </w:pPr>
    </w:p>
    <w:p w14:paraId="6DD38CC5" w14:textId="77777777" w:rsidR="00051A85" w:rsidRPr="001C76FE" w:rsidRDefault="00051A85" w:rsidP="00051A85">
      <w:pPr>
        <w:autoSpaceDE w:val="0"/>
        <w:autoSpaceDN w:val="0"/>
        <w:adjustRightInd w:val="0"/>
        <w:spacing w:after="0" w:line="240" w:lineRule="auto"/>
        <w:rPr>
          <w:rFonts w:ascii="Arial" w:hAnsi="Arial" w:cs="Arial"/>
          <w:sz w:val="24"/>
          <w:szCs w:val="24"/>
        </w:rPr>
      </w:pPr>
    </w:p>
    <w:p w14:paraId="6770123F" w14:textId="77777777" w:rsidR="00051A85" w:rsidRPr="001C76FE" w:rsidRDefault="00051A85" w:rsidP="00051A85">
      <w:pPr>
        <w:autoSpaceDE w:val="0"/>
        <w:autoSpaceDN w:val="0"/>
        <w:adjustRightInd w:val="0"/>
        <w:spacing w:after="0" w:line="240" w:lineRule="auto"/>
        <w:ind w:left="2160" w:firstLine="720"/>
        <w:rPr>
          <w:rFonts w:ascii="Arial" w:hAnsi="Arial" w:cs="Arial"/>
          <w:b/>
          <w:bCs/>
          <w:sz w:val="24"/>
          <w:szCs w:val="24"/>
        </w:rPr>
      </w:pPr>
      <w:r w:rsidRPr="001C76FE">
        <w:rPr>
          <w:rFonts w:ascii="Arial" w:hAnsi="Arial" w:cs="Arial"/>
          <w:b/>
          <w:bCs/>
          <w:sz w:val="24"/>
          <w:szCs w:val="24"/>
        </w:rPr>
        <w:t>REFERAT DE APROBARE</w:t>
      </w:r>
    </w:p>
    <w:p w14:paraId="72137C92" w14:textId="68E568ED" w:rsidR="001C76FE" w:rsidRPr="001C76FE" w:rsidRDefault="00051A85" w:rsidP="001C76FE">
      <w:pPr>
        <w:jc w:val="center"/>
        <w:rPr>
          <w:rFonts w:ascii="Arial" w:hAnsi="Arial" w:cs="Arial"/>
          <w:b/>
          <w:bCs/>
          <w:sz w:val="24"/>
          <w:szCs w:val="24"/>
        </w:rPr>
      </w:pPr>
      <w:r w:rsidRPr="001C76FE">
        <w:rPr>
          <w:rFonts w:ascii="Arial" w:hAnsi="Arial" w:cs="Arial"/>
          <w:b/>
          <w:bCs/>
          <w:sz w:val="24"/>
          <w:szCs w:val="24"/>
        </w:rPr>
        <w:t>la proiectul de hot</w:t>
      </w:r>
      <w:r w:rsidR="00B47DF8" w:rsidRPr="001C76FE">
        <w:rPr>
          <w:rFonts w:ascii="Arial" w:hAnsi="Arial" w:cs="Arial"/>
          <w:b/>
          <w:bCs/>
          <w:sz w:val="24"/>
          <w:szCs w:val="24"/>
        </w:rPr>
        <w:t>ă</w:t>
      </w:r>
      <w:r w:rsidRPr="001C76FE">
        <w:rPr>
          <w:rFonts w:ascii="Arial" w:hAnsi="Arial" w:cs="Arial"/>
          <w:b/>
          <w:bCs/>
          <w:sz w:val="24"/>
          <w:szCs w:val="24"/>
        </w:rPr>
        <w:t>râre</w:t>
      </w:r>
      <w:r w:rsidRPr="001C76FE">
        <w:rPr>
          <w:rFonts w:ascii="Arial" w:hAnsi="Arial" w:cs="Arial"/>
          <w:sz w:val="24"/>
          <w:szCs w:val="24"/>
        </w:rPr>
        <w:t xml:space="preserve"> </w:t>
      </w:r>
      <w:bookmarkStart w:id="0" w:name="_Hlk139978390"/>
      <w:r w:rsidRPr="001C76FE">
        <w:rPr>
          <w:rFonts w:ascii="Arial" w:hAnsi="Arial" w:cs="Arial"/>
          <w:b/>
          <w:bCs/>
          <w:sz w:val="24"/>
          <w:szCs w:val="24"/>
          <w:lang w:val="ro-RO"/>
        </w:rPr>
        <w:t xml:space="preserve">privind </w:t>
      </w:r>
      <w:bookmarkEnd w:id="0"/>
      <w:r w:rsidR="001C76FE" w:rsidRPr="001C76FE">
        <w:rPr>
          <w:rFonts w:ascii="Arial" w:hAnsi="Arial" w:cs="Arial"/>
          <w:b/>
          <w:bCs/>
          <w:sz w:val="24"/>
          <w:szCs w:val="24"/>
        </w:rPr>
        <w:t xml:space="preserve">aprobarea documentelor necesare demarării procedurii de atribuire a </w:t>
      </w:r>
      <w:bookmarkStart w:id="1" w:name="_Hlk222088770"/>
      <w:r w:rsidR="001C76FE" w:rsidRPr="001C76FE">
        <w:rPr>
          <w:rFonts w:ascii="Arial" w:hAnsi="Arial" w:cs="Arial"/>
          <w:b/>
          <w:bCs/>
          <w:sz w:val="24"/>
          <w:szCs w:val="24"/>
        </w:rPr>
        <w:t>Contractului de delegare prin concesiune a Serviciului de salubrizare constând în sortare în stația de sortare Roești, tratare mecano-biologică și operarea depozitului Roești</w:t>
      </w:r>
    </w:p>
    <w:bookmarkEnd w:id="1"/>
    <w:p w14:paraId="218E3D90" w14:textId="709ECFF1" w:rsidR="002A307A" w:rsidRPr="001C76FE" w:rsidRDefault="002A307A" w:rsidP="001C76FE">
      <w:pPr>
        <w:jc w:val="center"/>
        <w:rPr>
          <w:rFonts w:ascii="Arial" w:hAnsi="Arial" w:cs="Arial"/>
          <w:sz w:val="24"/>
          <w:szCs w:val="24"/>
        </w:rPr>
      </w:pPr>
    </w:p>
    <w:p w14:paraId="43035321" w14:textId="0A2BFC4C" w:rsidR="00D132C5" w:rsidRPr="001C76FE" w:rsidRDefault="002A307A" w:rsidP="00D132C5">
      <w:pPr>
        <w:autoSpaceDE w:val="0"/>
        <w:autoSpaceDN w:val="0"/>
        <w:adjustRightInd w:val="0"/>
        <w:spacing w:after="0" w:line="240" w:lineRule="auto"/>
        <w:ind w:firstLine="720"/>
        <w:jc w:val="both"/>
        <w:rPr>
          <w:rFonts w:ascii="Arial" w:hAnsi="Arial" w:cs="Arial"/>
          <w:sz w:val="24"/>
          <w:szCs w:val="24"/>
          <w:lang w:val="ro-RO"/>
        </w:rPr>
      </w:pPr>
      <w:r w:rsidRPr="001C76FE">
        <w:rPr>
          <w:rFonts w:ascii="Arial" w:hAnsi="Arial" w:cs="Arial"/>
          <w:sz w:val="24"/>
          <w:szCs w:val="24"/>
        </w:rPr>
        <w:t>Prin</w:t>
      </w:r>
      <w:r w:rsidR="00051A85" w:rsidRPr="001C76FE">
        <w:rPr>
          <w:rFonts w:ascii="Arial" w:hAnsi="Arial" w:cs="Arial"/>
          <w:sz w:val="24"/>
          <w:szCs w:val="24"/>
        </w:rPr>
        <w:t xml:space="preserve"> adresa nr……..din ……..2026, înregistrată la UAT Comuna/Orașul/Municipiul ……………… cu nr. …….. din …………, </w:t>
      </w:r>
      <w:r w:rsidRPr="001C76FE">
        <w:rPr>
          <w:rFonts w:ascii="Arial" w:hAnsi="Arial" w:cs="Arial"/>
          <w:sz w:val="24"/>
          <w:szCs w:val="24"/>
        </w:rPr>
        <w:t xml:space="preserve">Asociației de Dezvoltare Intercomunitară pentru Serviciul de Salubrizare a localităților din județul Vâlcea  </w:t>
      </w:r>
      <w:r w:rsidR="00051A85" w:rsidRPr="001C76FE">
        <w:rPr>
          <w:rFonts w:ascii="Arial" w:hAnsi="Arial" w:cs="Arial"/>
          <w:sz w:val="24"/>
          <w:szCs w:val="24"/>
        </w:rPr>
        <w:t xml:space="preserve">înaintează </w:t>
      </w:r>
      <w:r w:rsidR="000B0243" w:rsidRPr="001C76FE">
        <w:rPr>
          <w:rFonts w:ascii="Arial" w:hAnsi="Arial" w:cs="Arial"/>
          <w:sz w:val="24"/>
          <w:szCs w:val="24"/>
        </w:rPr>
        <w:t xml:space="preserve">spre analiză, dezbatere și aprobare </w:t>
      </w:r>
      <w:r w:rsidRPr="001C76FE">
        <w:rPr>
          <w:rFonts w:ascii="Arial" w:hAnsi="Arial" w:cs="Arial"/>
          <w:sz w:val="24"/>
          <w:szCs w:val="24"/>
          <w:lang w:val="ro-RO"/>
        </w:rPr>
        <w:t xml:space="preserve">documentele necesare demarării procedurii de atribuire a </w:t>
      </w:r>
      <w:r w:rsidR="001C76FE" w:rsidRPr="001C76FE">
        <w:rPr>
          <w:rFonts w:ascii="Arial" w:hAnsi="Arial" w:cs="Arial"/>
          <w:sz w:val="24"/>
          <w:szCs w:val="24"/>
          <w:lang w:val="ro-RO"/>
        </w:rPr>
        <w:t>Contractului de delegare prin concesiune a Serviciului de salubrizare constând în sortare în stația de sortare Roești, tratare mecano-biologică și operarea depozitului Roești</w:t>
      </w:r>
      <w:r w:rsidR="007718F7" w:rsidRPr="001C76FE">
        <w:rPr>
          <w:rFonts w:ascii="Arial" w:hAnsi="Arial" w:cs="Arial"/>
          <w:sz w:val="24"/>
          <w:szCs w:val="24"/>
        </w:rPr>
        <w:t xml:space="preserve"> </w:t>
      </w:r>
      <w:r w:rsidR="007718F7" w:rsidRPr="001C76FE">
        <w:rPr>
          <w:rFonts w:ascii="Arial" w:hAnsi="Arial" w:cs="Arial"/>
          <w:sz w:val="24"/>
          <w:szCs w:val="24"/>
          <w:lang w:val="ro-RO"/>
        </w:rPr>
        <w:t xml:space="preserve">prin care aduce la cunoştiinţă </w:t>
      </w:r>
      <w:bookmarkStart w:id="2" w:name="_Hlk222079683"/>
      <w:r w:rsidR="00D132C5" w:rsidRPr="001C76FE">
        <w:rPr>
          <w:rFonts w:ascii="Arial" w:hAnsi="Arial" w:cs="Arial"/>
          <w:sz w:val="24"/>
          <w:szCs w:val="24"/>
          <w:lang w:val="ro-RO"/>
        </w:rPr>
        <w:t xml:space="preserve">că </w:t>
      </w:r>
      <w:r w:rsidR="00D132C5">
        <w:rPr>
          <w:rFonts w:ascii="Arial" w:hAnsi="Arial" w:cs="Arial"/>
          <w:sz w:val="24"/>
          <w:szCs w:val="24"/>
          <w:lang w:val="ro-RO"/>
        </w:rPr>
        <w:t xml:space="preserve">este necesară </w:t>
      </w:r>
      <w:r w:rsidR="00D132C5" w:rsidRPr="001C76FE">
        <w:rPr>
          <w:rFonts w:ascii="Arial" w:hAnsi="Arial" w:cs="Arial"/>
          <w:sz w:val="24"/>
          <w:szCs w:val="24"/>
          <w:lang w:val="ro-RO"/>
        </w:rPr>
        <w:t>parcurgerea procedurii privind transparenţa decizională conform Legii nr. 52/2003, republicată, cu modificările şi completările ulterioare</w:t>
      </w:r>
      <w:r w:rsidR="00D132C5">
        <w:rPr>
          <w:rFonts w:ascii="Arial" w:hAnsi="Arial" w:cs="Arial"/>
          <w:sz w:val="24"/>
          <w:szCs w:val="24"/>
          <w:lang w:val="ro-RO"/>
        </w:rPr>
        <w:t xml:space="preserve">  și </w:t>
      </w:r>
      <w:r w:rsidR="00516986">
        <w:rPr>
          <w:rFonts w:ascii="Arial" w:hAnsi="Arial" w:cs="Arial"/>
          <w:sz w:val="24"/>
          <w:szCs w:val="24"/>
          <w:lang w:val="ro-RO"/>
        </w:rPr>
        <w:t xml:space="preserve">faptul </w:t>
      </w:r>
      <w:r w:rsidR="00D132C5">
        <w:rPr>
          <w:rFonts w:ascii="Arial" w:hAnsi="Arial" w:cs="Arial"/>
          <w:sz w:val="24"/>
          <w:szCs w:val="24"/>
          <w:lang w:val="ro-RO"/>
        </w:rPr>
        <w:t xml:space="preserve">că </w:t>
      </w:r>
      <w:r w:rsidR="00D132C5" w:rsidRPr="001C76FE">
        <w:rPr>
          <w:rFonts w:ascii="Arial" w:hAnsi="Arial" w:cs="Arial"/>
          <w:sz w:val="24"/>
          <w:szCs w:val="24"/>
          <w:lang w:val="ro-RO"/>
        </w:rPr>
        <w:t>documentația trebuie supusă spre aprobare în şedinţă de consiliu local de către toate cele 89 de localităţi membre în Asociaţia de Dezvoltare Intercomunitară pentru Serviciul de Salubrizare a localităţilor din judeţul Vâlcea.</w:t>
      </w:r>
    </w:p>
    <w:p w14:paraId="7A81BDCF" w14:textId="7198F6DF" w:rsidR="00051A85" w:rsidRPr="001C76FE" w:rsidRDefault="007718F7" w:rsidP="007718F7">
      <w:pPr>
        <w:autoSpaceDE w:val="0"/>
        <w:autoSpaceDN w:val="0"/>
        <w:adjustRightInd w:val="0"/>
        <w:spacing w:after="0" w:line="240" w:lineRule="auto"/>
        <w:ind w:firstLine="720"/>
        <w:jc w:val="both"/>
        <w:rPr>
          <w:rFonts w:ascii="Arial" w:hAnsi="Arial" w:cs="Arial"/>
          <w:sz w:val="24"/>
          <w:szCs w:val="24"/>
          <w:lang w:val="ro-RO"/>
        </w:rPr>
      </w:pPr>
      <w:r w:rsidRPr="001C76FE">
        <w:rPr>
          <w:rFonts w:ascii="Arial" w:hAnsi="Arial" w:cs="Arial"/>
          <w:sz w:val="24"/>
          <w:szCs w:val="24"/>
          <w:lang w:val="ro-RO"/>
        </w:rPr>
        <w:t>.</w:t>
      </w:r>
    </w:p>
    <w:bookmarkEnd w:id="2"/>
    <w:p w14:paraId="7B5F0453" w14:textId="3B2D7208" w:rsidR="00051A85" w:rsidRPr="001C76FE" w:rsidRDefault="002A307A" w:rsidP="00B47DF8">
      <w:pPr>
        <w:autoSpaceDE w:val="0"/>
        <w:autoSpaceDN w:val="0"/>
        <w:adjustRightInd w:val="0"/>
        <w:spacing w:after="0" w:line="240" w:lineRule="auto"/>
        <w:ind w:firstLine="720"/>
        <w:jc w:val="both"/>
        <w:rPr>
          <w:rFonts w:ascii="Arial" w:hAnsi="Arial" w:cs="Arial"/>
          <w:color w:val="4C4C4C"/>
          <w:sz w:val="24"/>
          <w:szCs w:val="24"/>
        </w:rPr>
      </w:pPr>
      <w:r w:rsidRPr="001C76FE">
        <w:rPr>
          <w:rFonts w:ascii="Arial" w:hAnsi="Arial" w:cs="Arial"/>
          <w:color w:val="4C4C4C"/>
          <w:sz w:val="24"/>
          <w:szCs w:val="24"/>
        </w:rPr>
        <w:t>Documentația are ca obiectiv stabilirea cadrului juridic unitar privind înfiinţarea, organizarea,</w:t>
      </w:r>
      <w:r w:rsidR="00B47DF8" w:rsidRPr="001C76FE">
        <w:rPr>
          <w:rFonts w:ascii="Arial" w:hAnsi="Arial" w:cs="Arial"/>
          <w:color w:val="4C4C4C"/>
          <w:sz w:val="24"/>
          <w:szCs w:val="24"/>
        </w:rPr>
        <w:t xml:space="preserve"> </w:t>
      </w:r>
      <w:r w:rsidRPr="001C76FE">
        <w:rPr>
          <w:rFonts w:ascii="Arial" w:hAnsi="Arial" w:cs="Arial"/>
          <w:color w:val="4C4C4C"/>
          <w:sz w:val="24"/>
          <w:szCs w:val="24"/>
        </w:rPr>
        <w:t>gestionarea, exploatarea, finanţarea şi controlul funcţionării serviciului</w:t>
      </w:r>
      <w:r w:rsidR="00B47DF8" w:rsidRPr="001C76FE">
        <w:rPr>
          <w:rFonts w:ascii="Arial" w:hAnsi="Arial" w:cs="Arial"/>
          <w:color w:val="4C4C4C"/>
          <w:sz w:val="24"/>
          <w:szCs w:val="24"/>
        </w:rPr>
        <w:t xml:space="preserve"> </w:t>
      </w:r>
      <w:r w:rsidRPr="001C76FE">
        <w:rPr>
          <w:rFonts w:ascii="Arial" w:hAnsi="Arial" w:cs="Arial"/>
          <w:color w:val="4C4C4C"/>
          <w:sz w:val="24"/>
          <w:szCs w:val="24"/>
        </w:rPr>
        <w:t>publicde salubrizare al judeţului Vâlcea.</w:t>
      </w:r>
    </w:p>
    <w:p w14:paraId="597C7372" w14:textId="77777777" w:rsidR="00B47DF8" w:rsidRPr="001C76FE" w:rsidRDefault="00B47DF8" w:rsidP="00B47DF8">
      <w:pPr>
        <w:autoSpaceDE w:val="0"/>
        <w:autoSpaceDN w:val="0"/>
        <w:adjustRightInd w:val="0"/>
        <w:spacing w:after="0" w:line="240" w:lineRule="auto"/>
        <w:ind w:firstLine="720"/>
        <w:jc w:val="both"/>
        <w:rPr>
          <w:rFonts w:ascii="Arial" w:hAnsi="Arial" w:cs="Arial"/>
          <w:color w:val="4C4C4C"/>
          <w:sz w:val="24"/>
          <w:szCs w:val="24"/>
        </w:rPr>
      </w:pPr>
    </w:p>
    <w:p w14:paraId="0735E46F" w14:textId="77777777" w:rsidR="00051A85" w:rsidRPr="001C76FE" w:rsidRDefault="00051A85" w:rsidP="00051A85">
      <w:pPr>
        <w:pStyle w:val="BodyText"/>
        <w:numPr>
          <w:ilvl w:val="0"/>
          <w:numId w:val="1"/>
        </w:numPr>
        <w:spacing w:after="0"/>
        <w:jc w:val="both"/>
        <w:rPr>
          <w:rFonts w:ascii="Arial" w:hAnsi="Arial" w:cs="Arial"/>
          <w:b/>
          <w:sz w:val="24"/>
          <w:szCs w:val="24"/>
          <w:u w:val="single"/>
          <w:lang w:val="ro-RO"/>
        </w:rPr>
      </w:pPr>
      <w:r w:rsidRPr="001C76FE">
        <w:rPr>
          <w:rFonts w:ascii="Arial" w:hAnsi="Arial" w:cs="Arial"/>
          <w:b/>
          <w:sz w:val="24"/>
          <w:szCs w:val="24"/>
          <w:u w:val="single"/>
          <w:lang w:val="ro-RO"/>
        </w:rPr>
        <w:t>Motivul  adoptării proiectului de hotărâre :</w:t>
      </w:r>
    </w:p>
    <w:p w14:paraId="11B785EE" w14:textId="77777777" w:rsidR="002A307A" w:rsidRPr="001C76FE" w:rsidRDefault="002A307A" w:rsidP="002A307A">
      <w:pPr>
        <w:autoSpaceDE w:val="0"/>
        <w:autoSpaceDN w:val="0"/>
        <w:adjustRightInd w:val="0"/>
        <w:ind w:firstLine="567"/>
        <w:jc w:val="both"/>
        <w:rPr>
          <w:rFonts w:ascii="Arial" w:hAnsi="Arial" w:cs="Arial"/>
          <w:sz w:val="24"/>
          <w:szCs w:val="24"/>
        </w:rPr>
      </w:pPr>
    </w:p>
    <w:p w14:paraId="6E4BF8C1" w14:textId="1216DA0B" w:rsidR="002A307A" w:rsidRPr="001C76FE" w:rsidRDefault="002A307A" w:rsidP="002A307A">
      <w:pPr>
        <w:autoSpaceDE w:val="0"/>
        <w:autoSpaceDN w:val="0"/>
        <w:adjustRightInd w:val="0"/>
        <w:ind w:firstLine="567"/>
        <w:jc w:val="both"/>
        <w:rPr>
          <w:rFonts w:ascii="Arial" w:hAnsi="Arial" w:cs="Arial"/>
          <w:sz w:val="24"/>
          <w:szCs w:val="24"/>
        </w:rPr>
      </w:pPr>
      <w:r w:rsidRPr="001C76FE">
        <w:rPr>
          <w:rFonts w:ascii="Arial" w:hAnsi="Arial" w:cs="Arial"/>
          <w:sz w:val="24"/>
          <w:szCs w:val="24"/>
        </w:rPr>
        <w:t xml:space="preserve">Prin proiectul </w:t>
      </w:r>
      <w:r w:rsidRPr="001C76FE">
        <w:rPr>
          <w:rFonts w:ascii="Arial" w:hAnsi="Arial" w:cs="Arial"/>
          <w:i/>
          <w:iCs/>
          <w:sz w:val="24"/>
          <w:szCs w:val="24"/>
        </w:rPr>
        <w:t xml:space="preserve">“Sistem de management integrat al deșeurilor solide în județul Vâlcea” </w:t>
      </w:r>
      <w:r w:rsidRPr="001C76FE">
        <w:rPr>
          <w:rFonts w:ascii="Arial" w:hAnsi="Arial" w:cs="Arial"/>
          <w:sz w:val="24"/>
          <w:szCs w:val="24"/>
        </w:rPr>
        <w:t xml:space="preserve"> implementat de Județul Vâlcea, prin Consiliul Județean Vâlcea, finanțat în cadrul  Programului Operațional Sectorial de Mediu 2007-2013 (POS Mediu) și fazat ulterior prin Programul Operațional Infrastructură Mare 2014-2020 (POIM), au fost realizate o serie de investiții în domeniul gestionării </w:t>
      </w:r>
      <w:r w:rsidRPr="001C76FE">
        <w:rPr>
          <w:rFonts w:ascii="Arial" w:hAnsi="Arial" w:cs="Arial"/>
          <w:sz w:val="24"/>
          <w:szCs w:val="24"/>
          <w:u w:val="single"/>
        </w:rPr>
        <w:t>deșeurilor care să deservească toate localitățile din județul Vâlcea</w:t>
      </w:r>
      <w:r w:rsidRPr="001C76FE">
        <w:rPr>
          <w:rFonts w:ascii="Arial" w:hAnsi="Arial" w:cs="Arial"/>
          <w:sz w:val="24"/>
          <w:szCs w:val="24"/>
        </w:rPr>
        <w:t>: Centrul de management integrat al deșeurilor solide de la Roești (depozit ecologic, stație de sortare, stație de tratare mecano-biologică), stațiile de sortare de la Brezoi și Râureni, extinderea stației de compost de la Râureni, recipienți pentru colectarea separată a deșeurilor.</w:t>
      </w:r>
    </w:p>
    <w:p w14:paraId="7392FF71" w14:textId="77777777"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t xml:space="preserve">Realizarea SMID cu finanţare europeană este de interes național, judeţean şi totodată şi de interes local. </w:t>
      </w:r>
    </w:p>
    <w:p w14:paraId="695E91A7" w14:textId="77777777"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t xml:space="preserve">Astfel, </w:t>
      </w:r>
      <w:r w:rsidRPr="001C76FE">
        <w:rPr>
          <w:rFonts w:ascii="Arial" w:hAnsi="Arial" w:cs="Arial"/>
          <w:sz w:val="24"/>
          <w:szCs w:val="24"/>
          <w:u w:val="single"/>
        </w:rPr>
        <w:t>toate unităţiile administrativ teritoriale de la nivelul Județului Vâlcea (89), prin autoritățile lor deliberative, au hotărât</w:t>
      </w:r>
      <w:r w:rsidRPr="001C76FE">
        <w:rPr>
          <w:rFonts w:ascii="Arial" w:hAnsi="Arial" w:cs="Arial"/>
          <w:sz w:val="24"/>
          <w:szCs w:val="24"/>
        </w:rPr>
        <w:t>:</w:t>
      </w:r>
    </w:p>
    <w:p w14:paraId="6C069A64" w14:textId="77777777" w:rsidR="002A307A" w:rsidRPr="001C76FE" w:rsidRDefault="002A307A" w:rsidP="002A307A">
      <w:pPr>
        <w:ind w:firstLine="708"/>
        <w:jc w:val="both"/>
        <w:rPr>
          <w:rFonts w:ascii="Arial" w:hAnsi="Arial" w:cs="Arial"/>
          <w:i/>
          <w:iCs/>
          <w:sz w:val="24"/>
          <w:szCs w:val="24"/>
        </w:rPr>
      </w:pPr>
      <w:r w:rsidRPr="001C76FE">
        <w:rPr>
          <w:rFonts w:ascii="Arial" w:hAnsi="Arial" w:cs="Arial"/>
          <w:i/>
          <w:iCs/>
          <w:sz w:val="24"/>
          <w:szCs w:val="24"/>
        </w:rPr>
        <w:lastRenderedPageBreak/>
        <w:t>- înființarea, asocierea și aprobarea Actului Constitutiv și Statutului Asociaţiei de Dezvoltare Intercomunitară pentru Serviciul de Salubrizare a localităţilor din judeţul Vâlcea;</w:t>
      </w:r>
    </w:p>
    <w:p w14:paraId="545DEFA7" w14:textId="77777777" w:rsidR="002A307A" w:rsidRPr="001C76FE" w:rsidRDefault="002A307A" w:rsidP="002A307A">
      <w:pPr>
        <w:ind w:firstLine="708"/>
        <w:jc w:val="both"/>
        <w:rPr>
          <w:rFonts w:ascii="Arial" w:hAnsi="Arial" w:cs="Arial"/>
          <w:i/>
          <w:iCs/>
          <w:sz w:val="24"/>
          <w:szCs w:val="24"/>
        </w:rPr>
      </w:pPr>
      <w:r w:rsidRPr="001C76FE">
        <w:rPr>
          <w:rFonts w:ascii="Arial" w:hAnsi="Arial" w:cs="Arial"/>
          <w:i/>
          <w:iCs/>
          <w:sz w:val="24"/>
          <w:szCs w:val="24"/>
        </w:rPr>
        <w:t xml:space="preserve">- </w:t>
      </w:r>
      <w:r w:rsidRPr="001C76FE">
        <w:rPr>
          <w:rFonts w:ascii="Arial" w:hAnsi="Arial" w:cs="Arial"/>
          <w:i/>
          <w:iCs/>
          <w:sz w:val="24"/>
          <w:szCs w:val="24"/>
          <w:u w:val="single"/>
        </w:rPr>
        <w:t>încheierea Acordului - Document de poziţie nr. 7498 din 17 iunie 2013</w:t>
      </w:r>
      <w:r w:rsidRPr="001C76FE">
        <w:rPr>
          <w:rFonts w:ascii="Arial" w:hAnsi="Arial" w:cs="Arial"/>
          <w:i/>
          <w:iCs/>
          <w:sz w:val="24"/>
          <w:szCs w:val="24"/>
        </w:rPr>
        <w:t xml:space="preserve"> privind implementarea și asigurarea sustenabilității proiectului "Sistem de management integrat al deşeurilor în judeţul Vâlcea", aprobat prin Hotărârea Consiliului Județean Vâlcea nr. 81 din 20 mai 2013 și ale hotărârilor tuturor consiliilor locale membre ADIS, în vederea:</w:t>
      </w:r>
    </w:p>
    <w:p w14:paraId="32BFC74A" w14:textId="77777777" w:rsidR="002A307A" w:rsidRPr="001C76FE" w:rsidRDefault="002A307A" w:rsidP="002A307A">
      <w:pPr>
        <w:jc w:val="both"/>
        <w:rPr>
          <w:rFonts w:ascii="Arial" w:hAnsi="Arial" w:cs="Arial"/>
          <w:i/>
          <w:iCs/>
          <w:sz w:val="24"/>
          <w:szCs w:val="24"/>
        </w:rPr>
      </w:pPr>
      <w:r w:rsidRPr="001C76FE">
        <w:rPr>
          <w:rFonts w:ascii="Arial" w:hAnsi="Arial" w:cs="Arial"/>
          <w:i/>
          <w:iCs/>
          <w:sz w:val="24"/>
          <w:szCs w:val="24"/>
        </w:rPr>
        <w:t xml:space="preserve">-          </w:t>
      </w:r>
      <w:r w:rsidRPr="001C76FE">
        <w:rPr>
          <w:rFonts w:ascii="Arial" w:hAnsi="Arial" w:cs="Arial"/>
          <w:i/>
          <w:iCs/>
          <w:sz w:val="24"/>
          <w:szCs w:val="24"/>
          <w:u w:val="single"/>
        </w:rPr>
        <w:t>abordării problemei deșeurilor în mod unitar și integrat, utilizării în comun a sistemului realizat prin proiect, cu toate investițiile aferente acestuia, cu respectarea tuturor condițiile contractului de finanțare,</w:t>
      </w:r>
      <w:r w:rsidRPr="001C76FE">
        <w:rPr>
          <w:rFonts w:ascii="Arial" w:hAnsi="Arial" w:cs="Arial"/>
          <w:i/>
          <w:iCs/>
          <w:sz w:val="24"/>
          <w:szCs w:val="24"/>
        </w:rPr>
        <w:t xml:space="preserve"> scopul final fiind acela de a se conforma problemelor de mediu si asigurarea unor servicii specifice de calitate pentru toți locuitori județului Vâlcea.</w:t>
      </w:r>
    </w:p>
    <w:p w14:paraId="667AAB14" w14:textId="3F24F8AA" w:rsidR="002A307A" w:rsidRPr="001C76FE" w:rsidRDefault="002A307A" w:rsidP="002A307A">
      <w:pPr>
        <w:tabs>
          <w:tab w:val="left" w:pos="993"/>
        </w:tabs>
        <w:spacing w:line="276" w:lineRule="auto"/>
        <w:jc w:val="both"/>
        <w:rPr>
          <w:rFonts w:ascii="Arial" w:eastAsia="Times New Roman" w:hAnsi="Arial" w:cs="Arial"/>
          <w:noProof/>
          <w:sz w:val="24"/>
          <w:szCs w:val="24"/>
        </w:rPr>
      </w:pPr>
      <w:r w:rsidRPr="001C76FE">
        <w:rPr>
          <w:rFonts w:ascii="Arial" w:hAnsi="Arial" w:cs="Arial"/>
          <w:noProof/>
          <w:sz w:val="24"/>
          <w:szCs w:val="24"/>
        </w:rPr>
        <w:tab/>
        <w:t>În contextul necesității de punere în aplicare a regulilor de închidere a Programului Operațional Infrastructură Mare 2014-2020, potrivit prevederilor Instrucțiunii AM POIM nr. 73/29.07.2024, termenul limită pentru a demonstra ca întreaga investiție este operațională și funcțională (infrastructura realizată și aflată în operare</w:t>
      </w:r>
      <w:r w:rsidRPr="001C76FE">
        <w:rPr>
          <w:rFonts w:ascii="Arial" w:hAnsi="Arial" w:cs="Arial"/>
          <w:noProof/>
          <w:sz w:val="24"/>
          <w:szCs w:val="24"/>
          <w:u w:val="single"/>
        </w:rPr>
        <w:t>) era impus la data de  31 Decembrie 2025</w:t>
      </w:r>
      <w:r w:rsidR="007718F7" w:rsidRPr="001C76FE">
        <w:rPr>
          <w:rFonts w:ascii="Arial" w:hAnsi="Arial" w:cs="Arial"/>
          <w:noProof/>
          <w:sz w:val="24"/>
          <w:szCs w:val="24"/>
          <w:u w:val="single"/>
        </w:rPr>
        <w:t xml:space="preserve">, </w:t>
      </w:r>
    </w:p>
    <w:p w14:paraId="0B0202AD" w14:textId="77777777"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t xml:space="preserve">În cadrul Proiectului ” Sistem de management integrat al deșeurilor solide în județul Vâlcea”, pentru operaționalizarea acestuia, prin hotărârile Adunării Generale a Asociației de Dezvoltare Intercomunitară pentru serviciul de salubrizare a localităților din județul Vâlcea nr. 1 și nr. 2 din 30 iulie 2024 s-au adoptat documentațiile de atribuire a celor două contracte de delegare și la art. 5, litera d), s-a aprobat și </w:t>
      </w:r>
      <w:r w:rsidRPr="001C76FE">
        <w:rPr>
          <w:rFonts w:ascii="Arial" w:hAnsi="Arial" w:cs="Arial"/>
          <w:sz w:val="24"/>
          <w:szCs w:val="24"/>
          <w:u w:val="single"/>
        </w:rPr>
        <w:t>delegarea temporară a operării contractelor</w:t>
      </w:r>
      <w:r w:rsidRPr="001C76FE">
        <w:rPr>
          <w:rFonts w:ascii="Arial" w:hAnsi="Arial" w:cs="Arial"/>
          <w:sz w:val="24"/>
          <w:szCs w:val="24"/>
        </w:rPr>
        <w:t xml:space="preserve"> respective, către operatori privați, </w:t>
      </w:r>
      <w:r w:rsidRPr="001C76FE">
        <w:rPr>
          <w:rFonts w:ascii="Arial" w:hAnsi="Arial" w:cs="Arial"/>
          <w:sz w:val="24"/>
          <w:szCs w:val="24"/>
          <w:u w:val="single"/>
        </w:rPr>
        <w:t>până la finalizarea procedurilor de atribuire, în condițiile prevăzute de Memorandum</w:t>
      </w:r>
      <w:r w:rsidRPr="001C76FE">
        <w:rPr>
          <w:rFonts w:ascii="Arial" w:hAnsi="Arial" w:cs="Arial"/>
          <w:sz w:val="24"/>
          <w:szCs w:val="24"/>
        </w:rPr>
        <w:t>-ul</w:t>
      </w:r>
      <w:r w:rsidRPr="001C76FE">
        <w:rPr>
          <w:rFonts w:ascii="Arial" w:hAnsi="Arial" w:cs="Arial"/>
          <w:b/>
          <w:bCs/>
          <w:sz w:val="24"/>
          <w:szCs w:val="24"/>
        </w:rPr>
        <w:t xml:space="preserve"> </w:t>
      </w:r>
      <w:r w:rsidRPr="001C76FE">
        <w:rPr>
          <w:rFonts w:ascii="Arial" w:hAnsi="Arial" w:cs="Arial"/>
          <w:sz w:val="24"/>
          <w:szCs w:val="24"/>
        </w:rPr>
        <w:t xml:space="preserve">cu tema: </w:t>
      </w:r>
      <w:r w:rsidRPr="001C76FE">
        <w:rPr>
          <w:rFonts w:ascii="Arial" w:hAnsi="Arial" w:cs="Arial"/>
          <w:i/>
          <w:iCs/>
          <w:sz w:val="24"/>
          <w:szCs w:val="24"/>
        </w:rPr>
        <w:t>Aprobarea unor soluții temporare privind delegarea serviciilor de operare a infrastructurii pentru proiectele fazate finanțate din fonduri europene, în domeniul deșeurilor, astfel încât eligibilitatea cheltuielilor deja efectuate să nu fie periclitată, până la finalizarea</w:t>
      </w:r>
      <w:r w:rsidRPr="001C76FE">
        <w:rPr>
          <w:rFonts w:ascii="Arial" w:hAnsi="Arial" w:cs="Arial"/>
          <w:sz w:val="24"/>
          <w:szCs w:val="24"/>
        </w:rPr>
        <w:t xml:space="preserve"> procedurii competitive, aprobat în ședința de Guvern din 20.12.2019.</w:t>
      </w:r>
    </w:p>
    <w:p w14:paraId="672D5A3F" w14:textId="77777777"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t xml:space="preserve">  Raportat la conținutul memorandum-ului menționat, pct.II lit.b) solutia temporară oferită de Guvernul României ca soluție până la finalizarea procedurilor competitive de atribuire a contractelor de operare a fost: </w:t>
      </w:r>
    </w:p>
    <w:p w14:paraId="51EC13F4" w14:textId="77777777" w:rsidR="002A307A" w:rsidRPr="001C76FE" w:rsidRDefault="002A307A" w:rsidP="002A307A">
      <w:pPr>
        <w:ind w:firstLine="708"/>
        <w:jc w:val="both"/>
        <w:rPr>
          <w:rFonts w:ascii="Arial" w:hAnsi="Arial" w:cs="Arial"/>
          <w:i/>
          <w:iCs/>
          <w:sz w:val="24"/>
          <w:szCs w:val="24"/>
        </w:rPr>
      </w:pPr>
      <w:r w:rsidRPr="001C76FE">
        <w:rPr>
          <w:rFonts w:ascii="Arial" w:hAnsi="Arial" w:cs="Arial"/>
          <w:i/>
          <w:iCs/>
          <w:sz w:val="24"/>
          <w:szCs w:val="24"/>
        </w:rPr>
        <w:t>"delegarea temporară a operării (în temeiul art.104 alin.(1) lit.c) din Legea nr.98/2016 privind achizițiile publice, cu modificările și completările ulterioare, justificată de urgență, către un operator privat până la finalizarea procedurii de atribuire."</w:t>
      </w:r>
    </w:p>
    <w:p w14:paraId="68C65526" w14:textId="77777777" w:rsidR="002A307A" w:rsidRPr="001C76FE" w:rsidRDefault="002A307A" w:rsidP="002A307A">
      <w:pPr>
        <w:ind w:firstLine="708"/>
        <w:jc w:val="both"/>
        <w:rPr>
          <w:rFonts w:ascii="Arial" w:hAnsi="Arial" w:cs="Arial"/>
          <w:sz w:val="24"/>
          <w:szCs w:val="24"/>
        </w:rPr>
      </w:pPr>
      <w:r w:rsidRPr="001C76FE">
        <w:rPr>
          <w:rFonts w:ascii="Arial" w:hAnsi="Arial" w:cs="Arial"/>
          <w:i/>
          <w:iCs/>
          <w:sz w:val="24"/>
          <w:szCs w:val="24"/>
        </w:rPr>
        <w:t xml:space="preserve">  </w:t>
      </w:r>
      <w:r w:rsidRPr="001C76FE">
        <w:rPr>
          <w:rFonts w:ascii="Arial" w:hAnsi="Arial" w:cs="Arial"/>
          <w:sz w:val="24"/>
          <w:szCs w:val="24"/>
        </w:rPr>
        <w:t>Valabilitatea memorandum-ului menționat a fost reconfirmată prin adresa Ministerului Investițiilor și Proiectelor Europene nr. 48936 din 09 mai 2025.</w:t>
      </w:r>
    </w:p>
    <w:p w14:paraId="1BBD8705" w14:textId="1A8D9645" w:rsidR="002A307A" w:rsidRPr="001C76FE" w:rsidRDefault="002A307A" w:rsidP="00B47DF8">
      <w:pPr>
        <w:ind w:firstLine="708"/>
        <w:jc w:val="both"/>
        <w:rPr>
          <w:rFonts w:ascii="Arial" w:eastAsia="Times New Roman" w:hAnsi="Arial" w:cs="Arial"/>
          <w:sz w:val="24"/>
          <w:szCs w:val="24"/>
        </w:rPr>
      </w:pPr>
      <w:r w:rsidRPr="001C76FE">
        <w:rPr>
          <w:rFonts w:ascii="Arial" w:hAnsi="Arial" w:cs="Arial"/>
          <w:sz w:val="24"/>
          <w:szCs w:val="24"/>
        </w:rPr>
        <w:t>Așadar, în speță, se constată incidenta obligativității prevederilor legale și administrative impuse în vederea asigurării continuității serviciilor de salubrizare, respectiv a obligațiilor legale și administrative aferente protejării interesului public și implicit</w:t>
      </w:r>
      <w:r w:rsidR="00B47DF8" w:rsidRPr="001C76FE">
        <w:rPr>
          <w:rFonts w:ascii="Arial" w:hAnsi="Arial" w:cs="Arial"/>
          <w:sz w:val="24"/>
          <w:szCs w:val="24"/>
        </w:rPr>
        <w:t xml:space="preserve"> </w:t>
      </w:r>
      <w:r w:rsidRPr="001C76FE">
        <w:rPr>
          <w:rFonts w:ascii="Arial" w:hAnsi="Arial" w:cs="Arial"/>
          <w:sz w:val="24"/>
          <w:szCs w:val="24"/>
        </w:rPr>
        <w:t xml:space="preserve">de                                                                                                                                                                                                                                                                                                                                      </w:t>
      </w:r>
      <w:r w:rsidR="00B47DF8" w:rsidRPr="001C76FE">
        <w:rPr>
          <w:rFonts w:ascii="Arial" w:hAnsi="Arial" w:cs="Arial"/>
          <w:sz w:val="24"/>
          <w:szCs w:val="24"/>
        </w:rPr>
        <w:lastRenderedPageBreak/>
        <w:t>c</w:t>
      </w:r>
      <w:r w:rsidRPr="001C76FE">
        <w:rPr>
          <w:rFonts w:ascii="Arial" w:hAnsi="Arial" w:cs="Arial"/>
          <w:sz w:val="24"/>
          <w:szCs w:val="24"/>
        </w:rPr>
        <w:t xml:space="preserve">ătre </w:t>
      </w:r>
      <w:r w:rsidRPr="001C76FE">
        <w:rPr>
          <w:rFonts w:ascii="Arial" w:hAnsi="Arial" w:cs="Arial"/>
          <w:sz w:val="24"/>
          <w:szCs w:val="24"/>
          <w:u w:val="single"/>
        </w:rPr>
        <w:t>toate autoritățile administrației publice locale</w:t>
      </w:r>
      <w:r w:rsidRPr="001C76FE">
        <w:rPr>
          <w:rFonts w:ascii="Arial" w:hAnsi="Arial" w:cs="Arial"/>
          <w:sz w:val="24"/>
          <w:szCs w:val="24"/>
        </w:rPr>
        <w:t xml:space="preserve"> de la nivelul Județului Vâlcea, în baza mandatului conferit ADIS SALUBRIZARE și anume:</w:t>
      </w:r>
    </w:p>
    <w:p w14:paraId="50F19A17" w14:textId="77777777" w:rsidR="002A307A" w:rsidRPr="001C76FE" w:rsidRDefault="002A307A" w:rsidP="002A307A">
      <w:pPr>
        <w:numPr>
          <w:ilvl w:val="0"/>
          <w:numId w:val="2"/>
        </w:numPr>
        <w:spacing w:after="0" w:line="240" w:lineRule="auto"/>
        <w:ind w:left="-142" w:firstLine="567"/>
        <w:contextualSpacing/>
        <w:jc w:val="both"/>
        <w:rPr>
          <w:rFonts w:ascii="Arial" w:hAnsi="Arial" w:cs="Arial"/>
          <w:i/>
          <w:sz w:val="24"/>
          <w:szCs w:val="24"/>
          <w:lang w:eastAsia="el-GR"/>
        </w:rPr>
      </w:pPr>
      <w:r w:rsidRPr="001C76FE">
        <w:rPr>
          <w:rFonts w:ascii="Arial" w:hAnsi="Arial" w:cs="Arial"/>
          <w:bCs/>
          <w:sz w:val="24"/>
          <w:szCs w:val="24"/>
          <w:lang w:eastAsia="ro-RO"/>
        </w:rPr>
        <w:t xml:space="preserve">necesitatea asigurării continuității serviciului public de salubrizare la nivelul județului Vâlcea raportat la dispozițiile </w:t>
      </w:r>
      <w:r w:rsidRPr="001C76FE">
        <w:rPr>
          <w:rFonts w:ascii="Arial" w:hAnsi="Arial" w:cs="Arial"/>
          <w:i/>
          <w:sz w:val="24"/>
          <w:szCs w:val="24"/>
          <w:lang w:eastAsia="el-GR"/>
        </w:rPr>
        <w:t>art. 7 lit. b) și lit. e) din Legea nr. 51/2006</w:t>
      </w:r>
      <w:r w:rsidRPr="001C76FE">
        <w:rPr>
          <w:rFonts w:ascii="Arial" w:hAnsi="Arial" w:cs="Arial"/>
          <w:iCs/>
          <w:sz w:val="24"/>
          <w:szCs w:val="24"/>
          <w:lang w:eastAsia="el-GR"/>
        </w:rPr>
        <w:t xml:space="preserve"> a serviciilor comunitare de utilităţi publice, cu modificările și completările ulterioare , potrivit cărora:</w:t>
      </w:r>
    </w:p>
    <w:p w14:paraId="5FB144F0" w14:textId="77777777" w:rsidR="002A307A" w:rsidRPr="001C76FE" w:rsidRDefault="002A307A" w:rsidP="002A307A">
      <w:pPr>
        <w:ind w:left="425"/>
        <w:contextualSpacing/>
        <w:jc w:val="both"/>
        <w:rPr>
          <w:rFonts w:ascii="Arial" w:hAnsi="Arial" w:cs="Arial"/>
          <w:i/>
          <w:sz w:val="24"/>
          <w:szCs w:val="24"/>
          <w:lang w:eastAsia="el-GR"/>
        </w:rPr>
      </w:pPr>
    </w:p>
    <w:p w14:paraId="2EAE8A33" w14:textId="77777777" w:rsidR="002A307A" w:rsidRPr="001C76FE" w:rsidRDefault="002A307A" w:rsidP="002A307A">
      <w:pPr>
        <w:numPr>
          <w:ilvl w:val="0"/>
          <w:numId w:val="2"/>
        </w:numPr>
        <w:spacing w:after="0" w:line="240" w:lineRule="auto"/>
        <w:ind w:left="-142" w:firstLine="567"/>
        <w:contextualSpacing/>
        <w:jc w:val="both"/>
        <w:rPr>
          <w:rFonts w:ascii="Arial" w:hAnsi="Arial" w:cs="Arial"/>
          <w:i/>
          <w:sz w:val="24"/>
          <w:szCs w:val="24"/>
          <w:lang w:eastAsia="el-GR"/>
        </w:rPr>
      </w:pPr>
      <w:r w:rsidRPr="001C76FE">
        <w:rPr>
          <w:rFonts w:ascii="Arial" w:hAnsi="Arial" w:cs="Arial"/>
          <w:iCs/>
          <w:sz w:val="24"/>
          <w:szCs w:val="24"/>
          <w:lang w:eastAsia="el-GR"/>
        </w:rPr>
        <w:t xml:space="preserve"> "</w:t>
      </w:r>
      <w:r w:rsidRPr="001C76FE">
        <w:rPr>
          <w:rFonts w:ascii="Arial" w:hAnsi="Arial" w:cs="Arial"/>
          <w:i/>
          <w:sz w:val="24"/>
          <w:szCs w:val="24"/>
          <w:lang w:eastAsia="el-GR"/>
        </w:rPr>
        <w:t>organizarea şi funcţionarea serviciilor de utilităţi publice trebuie să asigure îndeplinirea obligaţiilor de serviciu public definite potrivit următoarelor exigenţe/cerinţe fundamentale, şi anume:</w:t>
      </w:r>
    </w:p>
    <w:p w14:paraId="78F8864A" w14:textId="77777777" w:rsidR="002A307A" w:rsidRPr="001C76FE" w:rsidRDefault="002A307A" w:rsidP="002A307A">
      <w:pPr>
        <w:ind w:firstLine="567"/>
        <w:jc w:val="both"/>
        <w:rPr>
          <w:rFonts w:ascii="Arial" w:hAnsi="Arial" w:cs="Arial"/>
          <w:i/>
          <w:sz w:val="24"/>
          <w:szCs w:val="24"/>
          <w:lang w:eastAsia="el-GR"/>
        </w:rPr>
      </w:pPr>
      <w:r w:rsidRPr="001C76FE">
        <w:rPr>
          <w:rFonts w:ascii="Arial" w:hAnsi="Arial" w:cs="Arial"/>
          <w:i/>
          <w:sz w:val="24"/>
          <w:szCs w:val="24"/>
          <w:lang w:eastAsia="el-GR"/>
        </w:rPr>
        <w:t>b)  continuitate din punct de vedere calitativ şi cantitativ;</w:t>
      </w:r>
    </w:p>
    <w:p w14:paraId="7144B4D3" w14:textId="77777777" w:rsidR="002A307A" w:rsidRPr="001C76FE" w:rsidRDefault="002A307A" w:rsidP="002A307A">
      <w:pPr>
        <w:numPr>
          <w:ilvl w:val="0"/>
          <w:numId w:val="3"/>
        </w:numPr>
        <w:spacing w:after="0" w:line="240" w:lineRule="auto"/>
        <w:ind w:left="0" w:firstLine="426"/>
        <w:contextualSpacing/>
        <w:jc w:val="both"/>
        <w:rPr>
          <w:rFonts w:ascii="Arial" w:hAnsi="Arial" w:cs="Arial"/>
          <w:sz w:val="24"/>
          <w:szCs w:val="24"/>
        </w:rPr>
      </w:pPr>
      <w:r w:rsidRPr="001C76FE">
        <w:rPr>
          <w:rFonts w:ascii="Arial" w:hAnsi="Arial" w:cs="Arial"/>
          <w:sz w:val="24"/>
          <w:szCs w:val="24"/>
        </w:rPr>
        <w:t xml:space="preserve">existența motivelor de extremă urgenţă, însușite inclusiv de Comitetul Județean pentru Situații de Urgență Vâlcea, prin </w:t>
      </w:r>
      <w:r w:rsidRPr="001C76FE">
        <w:rPr>
          <w:rFonts w:ascii="Arial" w:hAnsi="Arial" w:cs="Arial"/>
          <w:i/>
          <w:iCs/>
          <w:sz w:val="24"/>
          <w:szCs w:val="24"/>
        </w:rPr>
        <w:t>Hotărârea nr. 16 din 11.10.2024</w:t>
      </w:r>
    </w:p>
    <w:p w14:paraId="55EF6BA2" w14:textId="77777777" w:rsidR="002A307A" w:rsidRPr="001C76FE" w:rsidRDefault="002A307A" w:rsidP="002A307A">
      <w:pPr>
        <w:ind w:firstLine="426"/>
        <w:jc w:val="both"/>
        <w:rPr>
          <w:rFonts w:ascii="Arial" w:hAnsi="Arial" w:cs="Arial"/>
          <w:sz w:val="24"/>
          <w:szCs w:val="24"/>
        </w:rPr>
      </w:pPr>
    </w:p>
    <w:p w14:paraId="73D9EAE0" w14:textId="266398F3" w:rsidR="002A307A" w:rsidRPr="001C76FE" w:rsidRDefault="002A307A" w:rsidP="002A307A">
      <w:pPr>
        <w:ind w:firstLine="426"/>
        <w:jc w:val="both"/>
        <w:rPr>
          <w:rFonts w:ascii="Arial" w:hAnsi="Arial" w:cs="Arial"/>
          <w:sz w:val="24"/>
          <w:szCs w:val="24"/>
        </w:rPr>
      </w:pPr>
      <w:r w:rsidRPr="001C76FE">
        <w:rPr>
          <w:rFonts w:ascii="Arial" w:hAnsi="Arial" w:cs="Arial"/>
          <w:sz w:val="24"/>
          <w:szCs w:val="24"/>
        </w:rPr>
        <w:t xml:space="preserve">Potrivit art. 7 alin. (1) și alin. (2) </w:t>
      </w:r>
      <w:r w:rsidRPr="001C76FE">
        <w:rPr>
          <w:rFonts w:ascii="Arial" w:hAnsi="Arial" w:cs="Arial"/>
          <w:i/>
          <w:iCs/>
          <w:sz w:val="24"/>
          <w:szCs w:val="24"/>
        </w:rPr>
        <w:t>din Ordonanța de Ordonanță de urgență nr. 21/2004 privind Sistemul Naţional de Management al Situaţiilor de Urgenţă, Comitetele</w:t>
      </w:r>
      <w:r w:rsidRPr="001C76FE">
        <w:rPr>
          <w:rFonts w:ascii="Arial" w:hAnsi="Arial" w:cs="Arial"/>
          <w:sz w:val="24"/>
          <w:szCs w:val="24"/>
        </w:rPr>
        <w:t xml:space="preserve"> pentru situaţii de urgenţă, din care face parte și comitetul județean pentru situații de urgență sunt organisme interinstituţionale cu rol decizional în managementul situaţiilor de urgenţă, hotărârile acestora având caracter obligatoriu pentru destinatarii acestora.</w:t>
      </w:r>
    </w:p>
    <w:p w14:paraId="0A1486B1" w14:textId="08647843"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t xml:space="preserve">Ministerul Investițiilor și Fondurilor Europene a fost notificat de către Județul Vâlcea, prin Consiliul Județean Vâlcea cu privite la derularea procedurii NFP și </w:t>
      </w:r>
      <w:r w:rsidRPr="001C76FE">
        <w:rPr>
          <w:rFonts w:ascii="Arial" w:hAnsi="Arial" w:cs="Arial"/>
          <w:b/>
          <w:bCs/>
          <w:sz w:val="24"/>
          <w:szCs w:val="24"/>
        </w:rPr>
        <w:t>semnarea celor 2 contracte pe perioadă determinată, până la finalizarea procedurilor competitive,</w:t>
      </w:r>
      <w:r w:rsidRPr="001C76FE">
        <w:rPr>
          <w:rFonts w:ascii="Arial" w:hAnsi="Arial" w:cs="Arial"/>
          <w:sz w:val="24"/>
          <w:szCs w:val="24"/>
        </w:rPr>
        <w:t xml:space="preserve"> prin adresa nr. 8539 din 28 aprilie 2025.</w:t>
      </w:r>
    </w:p>
    <w:p w14:paraId="507FFCC1" w14:textId="77777777" w:rsidR="002A307A" w:rsidRPr="001C76FE" w:rsidRDefault="002A307A" w:rsidP="002A307A">
      <w:pPr>
        <w:ind w:firstLine="708"/>
        <w:jc w:val="both"/>
        <w:rPr>
          <w:rFonts w:ascii="Arial" w:hAnsi="Arial" w:cs="Arial"/>
          <w:sz w:val="24"/>
          <w:szCs w:val="24"/>
        </w:rPr>
      </w:pPr>
      <w:r w:rsidRPr="001C76FE">
        <w:rPr>
          <w:rFonts w:ascii="Arial" w:hAnsi="Arial" w:cs="Arial"/>
          <w:sz w:val="24"/>
          <w:szCs w:val="24"/>
        </w:rPr>
        <w:t>Astfel, ADIS Vâlcea în calitate de autoritate contractantă avea obligatia demarării procedurilor de atribuire NFP, astfel cum i-a fost impus de către Guvernul României și cum și-a asumat și aprobat prin art. 5 lit. c) și d) din Hotărârile AGA nr. 1 și nr. 2 din 30 iulie 2024.</w:t>
      </w:r>
    </w:p>
    <w:p w14:paraId="59106AC1" w14:textId="44B9029E" w:rsidR="002A307A" w:rsidRPr="001C76FE" w:rsidRDefault="002A307A" w:rsidP="002A307A">
      <w:pPr>
        <w:ind w:firstLine="567"/>
        <w:jc w:val="both"/>
        <w:textAlignment w:val="baseline"/>
        <w:rPr>
          <w:rFonts w:ascii="Arial" w:hAnsi="Arial" w:cs="Arial"/>
          <w:sz w:val="24"/>
          <w:szCs w:val="24"/>
        </w:rPr>
      </w:pPr>
      <w:r w:rsidRPr="001C76FE">
        <w:rPr>
          <w:rFonts w:ascii="Arial" w:eastAsia="Calibri" w:hAnsi="Arial" w:cs="Arial"/>
          <w:bCs/>
          <w:sz w:val="24"/>
          <w:szCs w:val="24"/>
        </w:rPr>
        <w:t xml:space="preserve">În urma desfășurării de către </w:t>
      </w:r>
      <w:r w:rsidRPr="001C76FE">
        <w:rPr>
          <w:rFonts w:ascii="Arial" w:hAnsi="Arial" w:cs="Arial"/>
          <w:bCs/>
          <w:sz w:val="24"/>
          <w:szCs w:val="24"/>
        </w:rPr>
        <w:t xml:space="preserve">Asociaţia de Dezvoltare Intercomunitară pentru Serviciul de Salubrizare a Localităţilor din Judeţul Vâlcea a </w:t>
      </w:r>
      <w:r w:rsidRPr="001C76FE">
        <w:rPr>
          <w:rFonts w:ascii="Arial" w:eastAsia="Calibri" w:hAnsi="Arial" w:cs="Arial"/>
          <w:bCs/>
          <w:sz w:val="24"/>
          <w:szCs w:val="24"/>
        </w:rPr>
        <w:t xml:space="preserve">procedurii de </w:t>
      </w:r>
      <w:r w:rsidRPr="001C76FE">
        <w:rPr>
          <w:rFonts w:ascii="Arial" w:hAnsi="Arial" w:cs="Arial"/>
          <w:bCs/>
          <w:iCs/>
          <w:sz w:val="24"/>
          <w:szCs w:val="24"/>
          <w:lang w:val="it-IT"/>
        </w:rPr>
        <w:t>negociere fără publicarea prealabilă</w:t>
      </w:r>
      <w:r w:rsidRPr="001C76FE">
        <w:rPr>
          <w:rFonts w:ascii="Arial" w:hAnsi="Arial" w:cs="Arial"/>
          <w:bCs/>
          <w:i/>
          <w:sz w:val="24"/>
          <w:szCs w:val="24"/>
          <w:lang w:val="it-IT"/>
        </w:rPr>
        <w:t xml:space="preserve">, </w:t>
      </w:r>
      <w:r w:rsidRPr="001C76FE">
        <w:rPr>
          <w:rFonts w:ascii="Arial" w:hAnsi="Arial" w:cs="Arial"/>
          <w:bCs/>
          <w:i/>
          <w:iCs/>
          <w:sz w:val="24"/>
          <w:szCs w:val="24"/>
          <w:lang w:val="it-IT"/>
        </w:rPr>
        <w:t>în conformitate cu prevederile art.104 alin. (1) lit c) din Legea nr. 98/2016,,</w:t>
      </w:r>
      <w:r w:rsidRPr="001C76FE">
        <w:rPr>
          <w:rFonts w:ascii="Arial" w:hAnsi="Arial" w:cs="Arial"/>
          <w:bCs/>
          <w:sz w:val="24"/>
          <w:szCs w:val="24"/>
          <w:lang w:val="it-IT"/>
        </w:rPr>
        <w:t xml:space="preserve"> </w:t>
      </w:r>
      <w:r w:rsidRPr="001C76FE">
        <w:rPr>
          <w:rFonts w:ascii="Arial" w:hAnsi="Arial" w:cs="Arial"/>
          <w:sz w:val="24"/>
          <w:szCs w:val="24"/>
        </w:rPr>
        <w:t xml:space="preserve">oferta prezentată de ofertantul Asocierea Environment Care Waste Management </w:t>
      </w:r>
      <w:r w:rsidRPr="001C76FE">
        <w:rPr>
          <w:rFonts w:ascii="Arial" w:hAnsi="Arial" w:cs="Arial"/>
          <w:caps/>
          <w:sz w:val="24"/>
          <w:szCs w:val="24"/>
        </w:rPr>
        <w:t>SRL</w:t>
      </w:r>
      <w:r w:rsidRPr="001C76FE">
        <w:rPr>
          <w:rFonts w:ascii="Arial" w:eastAsia="SegoeUI" w:hAnsi="Arial" w:cs="Arial"/>
          <w:sz w:val="24"/>
          <w:szCs w:val="24"/>
          <w:lang w:val="it-IT"/>
        </w:rPr>
        <w:t xml:space="preserve"> - </w:t>
      </w:r>
      <w:r w:rsidRPr="001C76FE">
        <w:rPr>
          <w:rFonts w:ascii="Arial" w:hAnsi="Arial" w:cs="Arial"/>
          <w:sz w:val="24"/>
          <w:szCs w:val="24"/>
        </w:rPr>
        <w:t xml:space="preserve">Brantner Environment </w:t>
      </w:r>
      <w:r w:rsidRPr="001C76FE">
        <w:rPr>
          <w:rFonts w:ascii="Arial" w:hAnsi="Arial" w:cs="Arial"/>
          <w:caps/>
          <w:sz w:val="24"/>
          <w:szCs w:val="24"/>
        </w:rPr>
        <w:t>SRL</w:t>
      </w:r>
      <w:r w:rsidRPr="001C76FE">
        <w:rPr>
          <w:rFonts w:ascii="Arial" w:hAnsi="Arial" w:cs="Arial"/>
          <w:sz w:val="24"/>
          <w:szCs w:val="24"/>
        </w:rPr>
        <w:t xml:space="preserve">, a fost clasată pe primul loc în clasamentul rezultat după aplicarea criteriului de atribuire și verificarea documentelor de calificare și, în urma negocierii, a fost declarată câștigătoare, încheind în acest sens </w:t>
      </w:r>
      <w:r w:rsidRPr="001C76FE">
        <w:rPr>
          <w:rFonts w:ascii="Arial" w:hAnsi="Arial" w:cs="Arial"/>
          <w:b/>
          <w:bCs/>
          <w:sz w:val="24"/>
          <w:szCs w:val="24"/>
        </w:rPr>
        <w:t xml:space="preserve">Contractul nr. 82/17.02.2025 </w:t>
      </w:r>
      <w:r w:rsidRPr="001C76FE">
        <w:rPr>
          <w:rFonts w:ascii="Arial" w:hAnsi="Arial" w:cs="Arial"/>
          <w:sz w:val="24"/>
          <w:szCs w:val="24"/>
        </w:rPr>
        <w:t>privind delegarea prin concesiune a serviciului de salubrizare constând în sortare în stația de sortare Roești, tratare mecano – biologică și operarea depozit Roești (CMID) și</w:t>
      </w:r>
      <w:r w:rsidRPr="001C76FE">
        <w:rPr>
          <w:rFonts w:ascii="Arial" w:hAnsi="Arial" w:cs="Arial"/>
          <w:b/>
          <w:bCs/>
          <w:sz w:val="24"/>
          <w:szCs w:val="24"/>
        </w:rPr>
        <w:t xml:space="preserve"> Contractul nr. 118/06.03.2025 </w:t>
      </w:r>
      <w:r w:rsidRPr="001C76FE">
        <w:rPr>
          <w:rFonts w:ascii="Arial" w:hAnsi="Arial" w:cs="Arial"/>
          <w:sz w:val="24"/>
          <w:szCs w:val="24"/>
        </w:rPr>
        <w:t xml:space="preserve">privind delegare a gestiunii activităților de colectare separată și transportul separat al deșeurilor menajere și al deșeurilor similare;  operare a centrelor de colectare prin aport voluntar a deșeurilor de la persoanele fizice, transfer al deșeurilor municipale în stațiile de transfer și operarea statiilor de transfer, sortarea deșeurilor de hârtie, carton, metal, plastic și sticlă colectate separat din deșeurile municipale în stații de sortare de la Brezoi, Râureni și tratare aerobă a biodeșeurilor colectate separat în instalația de compostare de la Râuren (CAV), care </w:t>
      </w:r>
      <w:r w:rsidRPr="001C76FE">
        <w:rPr>
          <w:rFonts w:ascii="Arial" w:hAnsi="Arial" w:cs="Arial"/>
          <w:sz w:val="24"/>
          <w:szCs w:val="24"/>
        </w:rPr>
        <w:lastRenderedPageBreak/>
        <w:t>sunt în vigoare și produc efecte, în sensul celor stabilite prin voința asociaților ADIS Vâlcea și cu respectarea legislației specifice, aspecte însușite și de către toate instituțiile și autoritățile care au monitorizat/controlat activitatea Asociației din perioada martie 2025 – prezent.</w:t>
      </w:r>
      <w:r w:rsidRPr="001C76FE">
        <w:rPr>
          <w:rFonts w:ascii="Arial" w:hAnsi="Arial" w:cs="Arial"/>
          <w:b/>
          <w:bCs/>
          <w:sz w:val="24"/>
          <w:szCs w:val="24"/>
        </w:rPr>
        <w:t xml:space="preserve"> </w:t>
      </w:r>
      <w:r w:rsidRPr="001C76FE">
        <w:rPr>
          <w:rFonts w:ascii="Arial" w:hAnsi="Arial" w:cs="Arial"/>
          <w:sz w:val="24"/>
          <w:szCs w:val="24"/>
        </w:rPr>
        <w:t>Precizarea în legătură cu încheierea ambelor contracte vizează faptul că, cele două contracte pentru implementarea SMID sunt interdependente și se completează, raportat la natura prestațiilor care fac obiectul acestora pentru asigurarea serviciului de salubrizare la nivel județean.</w:t>
      </w:r>
    </w:p>
    <w:p w14:paraId="67FF1336" w14:textId="7ED29BF5" w:rsidR="008638A1" w:rsidRPr="001C76FE" w:rsidRDefault="008638A1" w:rsidP="008638A1">
      <w:pPr>
        <w:ind w:firstLine="705"/>
        <w:jc w:val="both"/>
        <w:rPr>
          <w:rFonts w:ascii="Arial" w:hAnsi="Arial" w:cs="Arial"/>
          <w:sz w:val="24"/>
          <w:szCs w:val="24"/>
        </w:rPr>
      </w:pPr>
      <w:r w:rsidRPr="001C76FE">
        <w:rPr>
          <w:rFonts w:ascii="Arial" w:hAnsi="Arial" w:cs="Arial"/>
          <w:sz w:val="24"/>
          <w:szCs w:val="24"/>
        </w:rPr>
        <w:t xml:space="preserve">În prezent, la nivelul județului Vâlcea, serviciile de salubrizare sunt asigurate </w:t>
      </w:r>
      <w:r w:rsidRPr="001C76FE">
        <w:rPr>
          <w:rFonts w:ascii="Arial" w:hAnsi="Arial" w:cs="Arial"/>
          <w:b/>
          <w:bCs/>
          <w:sz w:val="24"/>
          <w:szCs w:val="24"/>
        </w:rPr>
        <w:t xml:space="preserve">prin </w:t>
      </w:r>
      <w:r w:rsidR="000F06DC" w:rsidRPr="001C76FE">
        <w:rPr>
          <w:rFonts w:ascii="Arial" w:hAnsi="Arial" w:cs="Arial"/>
          <w:b/>
          <w:bCs/>
          <w:sz w:val="24"/>
          <w:szCs w:val="24"/>
        </w:rPr>
        <w:t xml:space="preserve">cele două </w:t>
      </w:r>
      <w:r w:rsidRPr="001C76FE">
        <w:rPr>
          <w:rFonts w:ascii="Arial" w:hAnsi="Arial" w:cs="Arial"/>
          <w:b/>
          <w:bCs/>
          <w:sz w:val="24"/>
          <w:szCs w:val="24"/>
        </w:rPr>
        <w:t>contracte temporare de delegare</w:t>
      </w:r>
      <w:r w:rsidRPr="001C76FE">
        <w:rPr>
          <w:rFonts w:ascii="Arial" w:hAnsi="Arial" w:cs="Arial"/>
          <w:sz w:val="24"/>
          <w:szCs w:val="24"/>
        </w:rPr>
        <w:t xml:space="preserve">, încheiate </w:t>
      </w:r>
      <w:r w:rsidRPr="001C76FE">
        <w:rPr>
          <w:rFonts w:ascii="Arial" w:hAnsi="Arial" w:cs="Arial"/>
          <w:b/>
          <w:bCs/>
          <w:sz w:val="24"/>
          <w:szCs w:val="24"/>
        </w:rPr>
        <w:t>pe durată determinată</w:t>
      </w:r>
      <w:r w:rsidRPr="001C76FE">
        <w:rPr>
          <w:rFonts w:ascii="Arial" w:hAnsi="Arial" w:cs="Arial"/>
          <w:sz w:val="24"/>
          <w:szCs w:val="24"/>
        </w:rPr>
        <w:t xml:space="preserve">, </w:t>
      </w:r>
      <w:r w:rsidRPr="001C76FE">
        <w:rPr>
          <w:rFonts w:ascii="Arial" w:hAnsi="Arial" w:cs="Arial"/>
          <w:b/>
          <w:bCs/>
          <w:sz w:val="24"/>
          <w:szCs w:val="24"/>
        </w:rPr>
        <w:t>de maxim 24 de luni și cu posibilitate de încetare anticipată, la data adjudecării procedurilor competitive</w:t>
      </w:r>
      <w:r w:rsidRPr="001C76FE">
        <w:rPr>
          <w:rFonts w:ascii="Arial" w:hAnsi="Arial" w:cs="Arial"/>
          <w:sz w:val="24"/>
          <w:szCs w:val="24"/>
        </w:rPr>
        <w:t>.</w:t>
      </w:r>
    </w:p>
    <w:p w14:paraId="356D73EA" w14:textId="75B76D96" w:rsidR="008638A1" w:rsidRPr="001C76FE" w:rsidRDefault="008638A1" w:rsidP="00B47DF8">
      <w:pPr>
        <w:ind w:firstLine="705"/>
        <w:jc w:val="both"/>
        <w:rPr>
          <w:rFonts w:ascii="Arial" w:hAnsi="Arial" w:cs="Arial"/>
          <w:sz w:val="24"/>
          <w:szCs w:val="24"/>
        </w:rPr>
      </w:pPr>
      <w:r w:rsidRPr="001C76FE">
        <w:rPr>
          <w:rFonts w:ascii="Arial" w:hAnsi="Arial" w:cs="Arial"/>
          <w:sz w:val="24"/>
          <w:szCs w:val="24"/>
        </w:rPr>
        <w:t xml:space="preserve">La acest moment, se impune </w:t>
      </w:r>
      <w:r w:rsidRPr="001C76FE">
        <w:rPr>
          <w:rFonts w:ascii="Arial" w:hAnsi="Arial" w:cs="Arial"/>
          <w:b/>
          <w:bCs/>
          <w:sz w:val="24"/>
          <w:szCs w:val="24"/>
        </w:rPr>
        <w:t>reluarea cu celeritate a procedurilor de atribuire prin proceduri competitive</w:t>
      </w:r>
      <w:r w:rsidRPr="001C76FE">
        <w:rPr>
          <w:rFonts w:ascii="Arial" w:hAnsi="Arial" w:cs="Arial"/>
          <w:sz w:val="24"/>
          <w:szCs w:val="24"/>
        </w:rPr>
        <w:t>, în temeiul Legii nr. 100/2016 privind concesiunile de lucrări și concesiunile de servicii, cu modificările și completările ulterioare, proceduri care vor fi inițiate și derulate de către ADIS Vâlcea, în exercitarea prerogativelor conferite de statutul propriu, de Legea nr. 101/2006 a serviciului de salubrizare a localităților, republicată, cu modificările și completările ulterioare, precum și în baza Acordului – Document de poziție nr. 7498 din 17 iunie 2013 privind implementarea și asigurarea sustenabilității proiectului „Sistem de management integrat al deșeurilor în județul Vâlcea”, aprobat prin Hotărârea Consiliului Județean Vâlcea nr. 81 din 20 mai 2013, precum și prin hotărârile tuturor consiliilor locale membre ale ADIS Vâlcea.</w:t>
      </w:r>
    </w:p>
    <w:p w14:paraId="254D2D56" w14:textId="18F40C6E" w:rsidR="008638A1" w:rsidRPr="001C76FE" w:rsidRDefault="008638A1" w:rsidP="00B47DF8">
      <w:pPr>
        <w:ind w:firstLine="720"/>
        <w:jc w:val="both"/>
        <w:rPr>
          <w:rFonts w:ascii="Arial" w:hAnsi="Arial" w:cs="Arial"/>
          <w:i/>
          <w:iCs/>
          <w:strike/>
          <w:sz w:val="24"/>
          <w:szCs w:val="24"/>
        </w:rPr>
      </w:pPr>
      <w:r w:rsidRPr="001C76FE">
        <w:rPr>
          <w:rFonts w:ascii="Arial" w:eastAsia="Times New Roman" w:hAnsi="Arial" w:cs="Arial"/>
          <w:noProof/>
          <w:sz w:val="24"/>
          <w:szCs w:val="24"/>
        </w:rPr>
        <w:t xml:space="preserve">  În conformitate cu prevederile Instrucțiunii AM POIM nr. 73/29.07.2024, modificată și completată prin </w:t>
      </w:r>
      <w:r w:rsidRPr="001C76FE">
        <w:rPr>
          <w:rFonts w:ascii="Arial" w:eastAsia="Times New Roman" w:hAnsi="Arial" w:cs="Arial"/>
          <w:b/>
          <w:bCs/>
          <w:noProof/>
          <w:sz w:val="24"/>
          <w:szCs w:val="24"/>
          <w:u w:val="single"/>
        </w:rPr>
        <w:t>Instrucțiunile  AM POIM nr. 75/2025 și nr. 76/2025</w:t>
      </w:r>
      <w:r w:rsidRPr="001C76FE">
        <w:rPr>
          <w:rFonts w:ascii="Arial" w:eastAsia="Times New Roman" w:hAnsi="Arial" w:cs="Arial"/>
          <w:noProof/>
          <w:sz w:val="24"/>
          <w:szCs w:val="24"/>
        </w:rPr>
        <w:t xml:space="preserve">, termenul de 31 decembrie 2025 pentru finalizarea procedurilor de achiziție publică, respectiv termenul  pentru a demonstra ca întreaga investiție aferentă </w:t>
      </w:r>
      <w:r w:rsidRPr="001C76FE">
        <w:rPr>
          <w:rFonts w:ascii="Arial" w:hAnsi="Arial" w:cs="Arial"/>
          <w:sz w:val="24"/>
          <w:szCs w:val="24"/>
        </w:rPr>
        <w:t xml:space="preserve">proiectului </w:t>
      </w:r>
      <w:r w:rsidRPr="001C76FE">
        <w:rPr>
          <w:rFonts w:ascii="Arial" w:hAnsi="Arial" w:cs="Arial"/>
          <w:i/>
          <w:iCs/>
          <w:sz w:val="24"/>
          <w:szCs w:val="24"/>
        </w:rPr>
        <w:t>„Sistem de management integrat al deșeurilor solide în județul Vâlcea”.</w:t>
      </w:r>
      <w:r w:rsidRPr="001C76FE">
        <w:rPr>
          <w:rFonts w:ascii="Arial" w:eastAsia="Times New Roman" w:hAnsi="Arial" w:cs="Arial"/>
          <w:noProof/>
          <w:sz w:val="24"/>
          <w:szCs w:val="24"/>
        </w:rPr>
        <w:t xml:space="preserve">este operațională și funcțională a </w:t>
      </w:r>
      <w:r w:rsidRPr="001C76FE">
        <w:rPr>
          <w:rFonts w:ascii="Arial" w:eastAsia="Times New Roman" w:hAnsi="Arial" w:cs="Arial"/>
          <w:b/>
          <w:bCs/>
          <w:noProof/>
          <w:sz w:val="24"/>
          <w:szCs w:val="24"/>
          <w:u w:val="single"/>
        </w:rPr>
        <w:t>fost decalat pentru 31 decembrie 2026</w:t>
      </w:r>
      <w:r w:rsidRPr="001C76FE">
        <w:rPr>
          <w:rFonts w:ascii="Arial" w:eastAsia="Times New Roman" w:hAnsi="Arial" w:cs="Arial"/>
          <w:b/>
          <w:bCs/>
          <w:noProof/>
          <w:sz w:val="24"/>
          <w:szCs w:val="24"/>
        </w:rPr>
        <w:t xml:space="preserve">. </w:t>
      </w:r>
    </w:p>
    <w:p w14:paraId="4297DFD1" w14:textId="11CB546C" w:rsidR="008638A1" w:rsidRPr="001C76FE" w:rsidRDefault="008638A1" w:rsidP="000F06DC">
      <w:pPr>
        <w:spacing w:after="0"/>
        <w:jc w:val="both"/>
        <w:rPr>
          <w:rFonts w:ascii="Arial" w:hAnsi="Arial" w:cs="Arial"/>
          <w:sz w:val="24"/>
          <w:szCs w:val="24"/>
        </w:rPr>
      </w:pPr>
      <w:r w:rsidRPr="001C76FE">
        <w:rPr>
          <w:rFonts w:ascii="Arial" w:eastAsia="Times New Roman" w:hAnsi="Arial" w:cs="Arial"/>
          <w:b/>
          <w:bCs/>
          <w:noProof/>
          <w:sz w:val="24"/>
          <w:szCs w:val="24"/>
        </w:rPr>
        <w:tab/>
      </w:r>
      <w:r w:rsidRPr="001C76FE">
        <w:rPr>
          <w:rFonts w:ascii="Arial" w:hAnsi="Arial" w:cs="Arial"/>
          <w:sz w:val="24"/>
          <w:szCs w:val="24"/>
        </w:rPr>
        <w:t xml:space="preserve">Având în vedere termenele stabilite de legiuitor pentru derularea procedurilor de concesiune conform Legii nr. 100/2016, posibilitatea formulării de contestații potrivit Legii nr. 101/2016 și timpul necesar soluționării acestora, precum și </w:t>
      </w:r>
      <w:r w:rsidRPr="001C76FE">
        <w:rPr>
          <w:rFonts w:ascii="Arial" w:hAnsi="Arial" w:cs="Arial"/>
          <w:b/>
          <w:bCs/>
          <w:sz w:val="24"/>
          <w:szCs w:val="24"/>
        </w:rPr>
        <w:t>cerințele statutare privind obținerea hotărârilor consiliilor locale și a mandatului expres din partea tuturor unităților administrativ-teritoriale membre ale ADI Salubrizare Vâlcea</w:t>
      </w:r>
      <w:r w:rsidRPr="001C76FE">
        <w:rPr>
          <w:rFonts w:ascii="Arial" w:hAnsi="Arial" w:cs="Arial"/>
          <w:sz w:val="24"/>
          <w:szCs w:val="24"/>
        </w:rPr>
        <w:t>, se impune parcurgerea cu celeritate a etapelor de analiză și aprobare a documentației aferente de către U.A.T. membre ADI Salubrizare.</w:t>
      </w:r>
    </w:p>
    <w:p w14:paraId="4F5CAAB3" w14:textId="4A2AE433" w:rsidR="008638A1" w:rsidRPr="001C76FE" w:rsidRDefault="008638A1" w:rsidP="008638A1">
      <w:pPr>
        <w:ind w:firstLine="705"/>
        <w:jc w:val="both"/>
        <w:rPr>
          <w:rFonts w:ascii="Arial" w:hAnsi="Arial" w:cs="Arial"/>
          <w:sz w:val="24"/>
          <w:szCs w:val="24"/>
        </w:rPr>
      </w:pPr>
      <w:r w:rsidRPr="001C76FE">
        <w:rPr>
          <w:rFonts w:ascii="Arial" w:hAnsi="Arial" w:cs="Arial"/>
          <w:b/>
          <w:bCs/>
          <w:sz w:val="24"/>
          <w:szCs w:val="24"/>
        </w:rPr>
        <w:t>ADIS Vâlcea trebuie să facă toate demersurile administrative și statutare pentru a organiza și finaliza procedurile competitive de delegare a serviciilor de salubrizare</w:t>
      </w:r>
      <w:r w:rsidRPr="001C76FE">
        <w:rPr>
          <w:rFonts w:ascii="Arial" w:hAnsi="Arial" w:cs="Arial"/>
          <w:sz w:val="24"/>
          <w:szCs w:val="24"/>
        </w:rPr>
        <w:t xml:space="preserve"> până la </w:t>
      </w:r>
      <w:r w:rsidRPr="001C76FE">
        <w:rPr>
          <w:rFonts w:ascii="Arial" w:hAnsi="Arial" w:cs="Arial"/>
          <w:b/>
          <w:bCs/>
          <w:sz w:val="24"/>
          <w:szCs w:val="24"/>
        </w:rPr>
        <w:t>termenul-limită</w:t>
      </w:r>
      <w:r w:rsidRPr="001C76FE">
        <w:rPr>
          <w:rFonts w:ascii="Arial" w:hAnsi="Arial" w:cs="Arial"/>
          <w:sz w:val="24"/>
          <w:szCs w:val="24"/>
        </w:rPr>
        <w:t xml:space="preserve"> stabilit de Ministerul Investițiilor și Proiectelor Europene, respectiv </w:t>
      </w:r>
      <w:r w:rsidRPr="001C76FE">
        <w:rPr>
          <w:rFonts w:ascii="Arial" w:hAnsi="Arial" w:cs="Arial"/>
          <w:b/>
          <w:bCs/>
          <w:sz w:val="24"/>
          <w:szCs w:val="24"/>
          <w:u w:val="single"/>
        </w:rPr>
        <w:t>31 decembrie 2026</w:t>
      </w:r>
      <w:r w:rsidRPr="001C76FE">
        <w:rPr>
          <w:rFonts w:ascii="Arial" w:hAnsi="Arial" w:cs="Arial"/>
          <w:sz w:val="24"/>
          <w:szCs w:val="24"/>
        </w:rPr>
        <w:t xml:space="preserve">, termen esențial și imperativ pentru asigurarea continuității serviciului public de salubrizare și pentru funcționarea sistemului integrat de management al deșeurilor la nivelul întregului județ Vâlcea și </w:t>
      </w:r>
      <w:r w:rsidRPr="001C76FE">
        <w:rPr>
          <w:rFonts w:ascii="Arial" w:hAnsi="Arial" w:cs="Arial"/>
          <w:noProof/>
          <w:sz w:val="24"/>
          <w:szCs w:val="24"/>
        </w:rPr>
        <w:t>pentru a demonstra ca întreaga investiție este operațională și funcțională (infrastructura realizată și aflată în operare</w:t>
      </w:r>
      <w:r w:rsidRPr="001C76FE">
        <w:rPr>
          <w:rFonts w:ascii="Arial" w:hAnsi="Arial" w:cs="Arial"/>
          <w:noProof/>
          <w:sz w:val="24"/>
          <w:szCs w:val="24"/>
          <w:u w:val="single"/>
        </w:rPr>
        <w:t>)</w:t>
      </w:r>
      <w:r w:rsidRPr="001C76FE">
        <w:rPr>
          <w:rFonts w:ascii="Arial" w:hAnsi="Arial" w:cs="Arial"/>
          <w:noProof/>
          <w:sz w:val="24"/>
          <w:szCs w:val="24"/>
        </w:rPr>
        <w:t xml:space="preserve"> Nerespectarea acestui termen atrage după sine declararea proiectului ca </w:t>
      </w:r>
      <w:r w:rsidRPr="001C76FE">
        <w:rPr>
          <w:rFonts w:ascii="Arial" w:hAnsi="Arial" w:cs="Arial"/>
          <w:noProof/>
          <w:sz w:val="24"/>
          <w:szCs w:val="24"/>
        </w:rPr>
        <w:lastRenderedPageBreak/>
        <w:t xml:space="preserve">nefinalizat și obligă solicitantul finanțării nerambursabile (Consiliul Județean Vâlcea) la returnarea integrală a fondurilor primite pentru acest proiect, precum </w:t>
      </w:r>
      <w:r w:rsidRPr="001C76FE">
        <w:rPr>
          <w:rFonts w:ascii="Arial" w:hAnsi="Arial" w:cs="Arial"/>
          <w:sz w:val="24"/>
          <w:szCs w:val="24"/>
        </w:rPr>
        <w:t>consecințe directe, inclusiv riscul întreruperii serviciului public de salubrizare, afectarea sănătății populației, pierderea eligibilității proiectului pentru finanțare europeană, precum și posibile sancțiuni și răspunderi legale pentru beneficiarul proiectului, justificând astfel, pe cale de consecință directă, adoptarea măsurilor necesare pentru reducerea duratei termenului de transparență decizională reglementat de Legea nr. 52/2003, republicată, cu modificările și completările ulterioare.</w:t>
      </w:r>
    </w:p>
    <w:p w14:paraId="6C97E09D" w14:textId="30A4D5A9" w:rsidR="006B6946" w:rsidRPr="001C76FE" w:rsidRDefault="006B6946" w:rsidP="006B6946">
      <w:pPr>
        <w:ind w:firstLine="705"/>
        <w:jc w:val="both"/>
        <w:rPr>
          <w:rFonts w:ascii="Arial" w:hAnsi="Arial" w:cs="Arial"/>
          <w:sz w:val="24"/>
          <w:szCs w:val="24"/>
        </w:rPr>
      </w:pPr>
      <w:r w:rsidRPr="001C76FE">
        <w:rPr>
          <w:rFonts w:ascii="Arial" w:hAnsi="Arial" w:cs="Arial"/>
          <w:sz w:val="24"/>
          <w:szCs w:val="24"/>
        </w:rPr>
        <w:t xml:space="preserve">Conform prevederilor </w:t>
      </w:r>
      <w:r w:rsidR="008638A1" w:rsidRPr="001C76FE">
        <w:rPr>
          <w:rFonts w:ascii="Arial" w:hAnsi="Arial" w:cs="Arial"/>
          <w:sz w:val="24"/>
          <w:szCs w:val="24"/>
        </w:rPr>
        <w:t xml:space="preserve"> </w:t>
      </w:r>
      <w:r w:rsidR="008638A1" w:rsidRPr="001C76FE">
        <w:rPr>
          <w:rFonts w:ascii="Arial" w:hAnsi="Arial" w:cs="Arial"/>
          <w:b/>
          <w:bCs/>
          <w:sz w:val="24"/>
          <w:szCs w:val="24"/>
        </w:rPr>
        <w:t>art. 7 alin. (13)</w:t>
      </w:r>
      <w:r w:rsidR="008638A1" w:rsidRPr="001C76FE">
        <w:rPr>
          <w:rFonts w:ascii="Arial" w:hAnsi="Arial" w:cs="Arial"/>
          <w:sz w:val="24"/>
          <w:szCs w:val="24"/>
        </w:rPr>
        <w:t xml:space="preserve"> </w:t>
      </w:r>
      <w:r w:rsidRPr="001C76FE">
        <w:rPr>
          <w:rFonts w:ascii="Arial" w:hAnsi="Arial" w:cs="Arial"/>
          <w:sz w:val="24"/>
          <w:szCs w:val="24"/>
        </w:rPr>
        <w:t>Legea nr. 52/2003 privind transparența decizională, republicată, cu modificările și completările ulterioare:</w:t>
      </w:r>
    </w:p>
    <w:p w14:paraId="69EA7D42" w14:textId="1990D5C8" w:rsidR="008638A1" w:rsidRPr="001C76FE" w:rsidRDefault="008638A1" w:rsidP="008638A1">
      <w:pPr>
        <w:ind w:firstLine="705"/>
        <w:jc w:val="both"/>
        <w:rPr>
          <w:rFonts w:ascii="Arial" w:hAnsi="Arial" w:cs="Arial"/>
          <w:i/>
          <w:iCs/>
          <w:sz w:val="24"/>
          <w:szCs w:val="24"/>
        </w:rPr>
      </w:pPr>
      <w:r w:rsidRPr="001C76FE">
        <w:rPr>
          <w:rFonts w:ascii="Arial" w:hAnsi="Arial" w:cs="Arial"/>
          <w:i/>
          <w:iCs/>
          <w:sz w:val="24"/>
          <w:szCs w:val="24"/>
        </w:rPr>
        <w:t>"(13)Prin excepţie de la prevederile alin. (2), în cazul reglementării unei situaţii urgente sau a uneia care, din cauza circumstanţelor sale excepţionale, impune adoptarea de soluţii imediate, în vederea evitării unei grave atingeri aduse interesului public, proiectele de acte normative se supun adoptării şi anterior expirării termenului prevăzut de respectivul alineat" .</w:t>
      </w:r>
    </w:p>
    <w:p w14:paraId="1DA1CAE4" w14:textId="60DD0CB9" w:rsidR="000F06DC" w:rsidRPr="001C76FE" w:rsidRDefault="008638A1" w:rsidP="008638A1">
      <w:pPr>
        <w:ind w:firstLine="708"/>
        <w:jc w:val="both"/>
        <w:rPr>
          <w:rFonts w:ascii="Arial" w:hAnsi="Arial" w:cs="Arial"/>
          <w:sz w:val="24"/>
          <w:szCs w:val="24"/>
        </w:rPr>
      </w:pPr>
      <w:r w:rsidRPr="001C76FE">
        <w:rPr>
          <w:rFonts w:ascii="Arial" w:hAnsi="Arial" w:cs="Arial"/>
          <w:sz w:val="24"/>
          <w:szCs w:val="24"/>
        </w:rPr>
        <w:t>Temeiul de drept invocat confirmă și justifică posibilitatea adoptării, în cadrul autorităților administrației publice locale, a unor măsuri urgente pentru asigurarea transparenței decizionale, necesare pentru prevenirea unei grave afectări a interesului public și pentru protejarea sănătății populației, având în vedere intervalul de timp foarte scurt rămas până la data de 31.12.2026.</w:t>
      </w:r>
      <w:r w:rsidR="000F06DC" w:rsidRPr="001C76FE">
        <w:rPr>
          <w:rFonts w:ascii="Arial" w:hAnsi="Arial" w:cs="Arial"/>
          <w:sz w:val="24"/>
          <w:szCs w:val="24"/>
        </w:rPr>
        <w:t xml:space="preserve"> </w:t>
      </w:r>
    </w:p>
    <w:p w14:paraId="1B3E0B12" w14:textId="0F5F72FC" w:rsidR="000F06DC" w:rsidRPr="001C76FE" w:rsidRDefault="000F06DC" w:rsidP="008638A1">
      <w:pPr>
        <w:ind w:firstLine="708"/>
        <w:jc w:val="both"/>
        <w:rPr>
          <w:rFonts w:ascii="Arial" w:hAnsi="Arial" w:cs="Arial"/>
          <w:sz w:val="24"/>
          <w:szCs w:val="24"/>
        </w:rPr>
      </w:pPr>
      <w:r w:rsidRPr="001C76FE">
        <w:rPr>
          <w:rFonts w:ascii="Arial" w:hAnsi="Arial" w:cs="Arial"/>
          <w:sz w:val="24"/>
          <w:szCs w:val="24"/>
        </w:rPr>
        <w:t xml:space="preserve">Având în vedere circumstanțele excepționale și necesitatea evitării unei grave atingeri aduse interesului public (pierderea finanțării), propun aplicarea art. 7 alin. (13) din Legea nr. 52/2003, prin reducerea termenelor de transparență decizională, astfel încât procedurile competitive să fie lansate fără întârziere. </w:t>
      </w:r>
    </w:p>
    <w:p w14:paraId="5BCAE96A" w14:textId="77777777" w:rsidR="000F06DC" w:rsidRPr="001C76FE" w:rsidRDefault="000F06DC" w:rsidP="008638A1">
      <w:pPr>
        <w:ind w:firstLine="708"/>
        <w:jc w:val="both"/>
        <w:rPr>
          <w:rFonts w:ascii="Arial" w:hAnsi="Arial" w:cs="Arial"/>
          <w:sz w:val="24"/>
          <w:szCs w:val="24"/>
        </w:rPr>
      </w:pPr>
    </w:p>
    <w:p w14:paraId="6DFABC69" w14:textId="155BE7AB" w:rsidR="008638A1" w:rsidRPr="001C76FE" w:rsidRDefault="008638A1" w:rsidP="008638A1">
      <w:pPr>
        <w:pStyle w:val="BodyText"/>
        <w:numPr>
          <w:ilvl w:val="0"/>
          <w:numId w:val="1"/>
        </w:numPr>
        <w:spacing w:after="0"/>
        <w:jc w:val="both"/>
        <w:rPr>
          <w:rFonts w:ascii="Arial" w:hAnsi="Arial" w:cs="Arial"/>
          <w:b/>
          <w:sz w:val="24"/>
          <w:szCs w:val="24"/>
          <w:u w:val="single"/>
          <w:lang w:val="ro-RO"/>
        </w:rPr>
      </w:pPr>
      <w:r w:rsidRPr="001C76FE">
        <w:rPr>
          <w:rFonts w:ascii="Arial" w:hAnsi="Arial" w:cs="Arial"/>
          <w:b/>
          <w:sz w:val="24"/>
          <w:szCs w:val="24"/>
          <w:u w:val="single"/>
          <w:lang w:val="ro-RO"/>
        </w:rPr>
        <w:t>Concluzii, constatări și propuneri</w:t>
      </w:r>
    </w:p>
    <w:p w14:paraId="22D58FDB" w14:textId="77777777" w:rsidR="00072F74" w:rsidRPr="001C76FE" w:rsidRDefault="00072F74" w:rsidP="00072F74">
      <w:pPr>
        <w:pStyle w:val="BodyText"/>
        <w:spacing w:after="0"/>
        <w:jc w:val="both"/>
        <w:rPr>
          <w:rFonts w:ascii="Arial" w:hAnsi="Arial" w:cs="Arial"/>
          <w:b/>
          <w:sz w:val="24"/>
          <w:szCs w:val="24"/>
          <w:u w:val="single"/>
          <w:lang w:val="ro-RO"/>
        </w:rPr>
      </w:pPr>
    </w:p>
    <w:p w14:paraId="471AEDAC" w14:textId="2B6677DB" w:rsidR="008638A1" w:rsidRPr="001C76FE" w:rsidRDefault="00072F74" w:rsidP="00B47DF8">
      <w:pPr>
        <w:pStyle w:val="BodyText"/>
        <w:spacing w:after="0"/>
        <w:ind w:firstLine="720"/>
        <w:jc w:val="both"/>
        <w:rPr>
          <w:rFonts w:ascii="Arial" w:hAnsi="Arial" w:cs="Arial"/>
          <w:bCs/>
          <w:sz w:val="24"/>
          <w:szCs w:val="24"/>
          <w:lang w:val="ro-RO"/>
        </w:rPr>
      </w:pPr>
      <w:r w:rsidRPr="001C76FE">
        <w:rPr>
          <w:rFonts w:ascii="Arial" w:hAnsi="Arial" w:cs="Arial"/>
          <w:bCs/>
          <w:sz w:val="24"/>
          <w:szCs w:val="24"/>
          <w:lang w:val="ro-RO"/>
        </w:rPr>
        <w:t xml:space="preserve">În considerarea celor mai sus menţionate, cât şi văzând prevederile art. 136 alin. (1) din Ordonanta de Urgenţă a Guvernului nr. 57/2019 privind Codul Administrativ, cu modificările si completările ulterioare, supun spre dezbatere şi analiză </w:t>
      </w:r>
      <w:r w:rsidRPr="001C76FE">
        <w:rPr>
          <w:rFonts w:ascii="Arial" w:hAnsi="Arial" w:cs="Arial"/>
          <w:sz w:val="24"/>
          <w:szCs w:val="24"/>
          <w:lang w:val="ro-RO"/>
        </w:rPr>
        <w:t>în vederea supunerii  spre aprobare</w:t>
      </w:r>
      <w:r w:rsidRPr="001C76FE">
        <w:rPr>
          <w:rFonts w:ascii="Arial" w:hAnsi="Arial" w:cs="Arial"/>
          <w:bCs/>
          <w:sz w:val="24"/>
          <w:szCs w:val="24"/>
          <w:lang w:val="ro-RO"/>
        </w:rPr>
        <w:t xml:space="preserve"> Consiliului Local al Comunei/ Oraşului/ Municipiului ............. </w:t>
      </w:r>
      <w:r w:rsidRPr="001C76FE">
        <w:rPr>
          <w:rFonts w:ascii="Arial" w:hAnsi="Arial" w:cs="Arial"/>
          <w:bCs/>
          <w:i/>
          <w:iCs/>
          <w:sz w:val="24"/>
          <w:szCs w:val="24"/>
          <w:lang w:val="ro-RO"/>
        </w:rPr>
        <w:t xml:space="preserve">proiectul de hotărâre privind </w:t>
      </w:r>
      <w:r w:rsidRPr="001C76FE">
        <w:rPr>
          <w:rFonts w:ascii="Arial" w:hAnsi="Arial" w:cs="Arial"/>
          <w:bCs/>
          <w:i/>
          <w:iCs/>
          <w:sz w:val="24"/>
          <w:szCs w:val="24"/>
          <w:lang w:val="es-ES"/>
        </w:rPr>
        <w:t xml:space="preserve">aprobarea </w:t>
      </w:r>
      <w:r w:rsidRPr="001C76FE">
        <w:rPr>
          <w:rFonts w:ascii="Arial" w:hAnsi="Arial" w:cs="Arial"/>
          <w:bCs/>
          <w:i/>
          <w:sz w:val="24"/>
          <w:szCs w:val="24"/>
          <w:lang w:val="es-ES"/>
        </w:rPr>
        <w:t xml:space="preserve">documentației de </w:t>
      </w:r>
      <w:r w:rsidR="00B47DF8" w:rsidRPr="001C76FE">
        <w:rPr>
          <w:rFonts w:ascii="Arial" w:hAnsi="Arial" w:cs="Arial"/>
          <w:bCs/>
          <w:i/>
          <w:sz w:val="24"/>
          <w:szCs w:val="24"/>
          <w:lang w:val="es-ES"/>
        </w:rPr>
        <w:t>atribuiré a</w:t>
      </w:r>
      <w:r w:rsidR="001C76FE" w:rsidRPr="001C76FE">
        <w:rPr>
          <w:rFonts w:ascii="Arial" w:hAnsi="Arial" w:cs="Arial"/>
          <w:sz w:val="24"/>
          <w:szCs w:val="24"/>
        </w:rPr>
        <w:t xml:space="preserve"> </w:t>
      </w:r>
      <w:r w:rsidR="001C76FE" w:rsidRPr="001C76FE">
        <w:rPr>
          <w:rFonts w:ascii="Arial" w:hAnsi="Arial" w:cs="Arial"/>
          <w:bCs/>
          <w:i/>
          <w:sz w:val="24"/>
          <w:szCs w:val="24"/>
          <w:lang w:val="es-ES"/>
        </w:rPr>
        <w:t>Contractului de delegare prin concesiune a Serviciului de salubrizare constând în sortare în stația de sortare Roești, tratare mecano-biologică și operarea depozitului Roești</w:t>
      </w:r>
      <w:r w:rsidR="008638A1" w:rsidRPr="001C76FE">
        <w:rPr>
          <w:rFonts w:ascii="Arial" w:hAnsi="Arial" w:cs="Arial"/>
          <w:i/>
          <w:iCs/>
          <w:noProof/>
          <w:sz w:val="24"/>
          <w:szCs w:val="24"/>
          <w:lang w:val="fr-FR"/>
        </w:rPr>
        <w:t xml:space="preserve">, </w:t>
      </w:r>
      <w:r w:rsidR="008638A1" w:rsidRPr="001C76FE">
        <w:rPr>
          <w:rFonts w:ascii="Arial" w:hAnsi="Arial" w:cs="Arial"/>
          <w:i/>
          <w:noProof/>
          <w:sz w:val="24"/>
          <w:szCs w:val="24"/>
          <w:lang w:val="fr-FR"/>
        </w:rPr>
        <w:t>după cum urmează :</w:t>
      </w:r>
    </w:p>
    <w:p w14:paraId="75067086" w14:textId="7EBA35DD" w:rsidR="00072F74" w:rsidRPr="00E668AC" w:rsidRDefault="00072F74" w:rsidP="00072F74">
      <w:pPr>
        <w:pStyle w:val="ListParagraph"/>
        <w:numPr>
          <w:ilvl w:val="0"/>
          <w:numId w:val="6"/>
        </w:numPr>
        <w:jc w:val="both"/>
        <w:rPr>
          <w:rFonts w:ascii="Arial" w:hAnsi="Arial" w:cs="Arial"/>
          <w:sz w:val="24"/>
          <w:szCs w:val="24"/>
        </w:rPr>
      </w:pPr>
      <w:r w:rsidRPr="001C76FE">
        <w:rPr>
          <w:rFonts w:ascii="Arial" w:hAnsi="Arial" w:cs="Arial"/>
          <w:sz w:val="24"/>
          <w:szCs w:val="24"/>
        </w:rPr>
        <w:t xml:space="preserve">Se aprobă </w:t>
      </w:r>
      <w:r w:rsidR="001C76FE" w:rsidRPr="001C76FE">
        <w:rPr>
          <w:rFonts w:ascii="Arial" w:hAnsi="Arial" w:cs="Arial"/>
          <w:sz w:val="24"/>
          <w:szCs w:val="24"/>
        </w:rPr>
        <w:t>modalitatea de organizare, funcționare și realizare a Serviciului de salubrizare constând în sortare în stația de sortare Roești, tratare mecano-biologică în stația Roești și operarea depozitului Roești</w:t>
      </w:r>
      <w:r w:rsidR="001C76FE" w:rsidRPr="001C76FE">
        <w:rPr>
          <w:rFonts w:ascii="Arial" w:hAnsi="Arial" w:cs="Arial"/>
          <w:bCs/>
          <w:sz w:val="24"/>
          <w:szCs w:val="24"/>
        </w:rPr>
        <w:t>, sub forma gestiunii delegate</w:t>
      </w:r>
      <w:r w:rsidRPr="00E668AC">
        <w:rPr>
          <w:rFonts w:ascii="Arial" w:hAnsi="Arial" w:cs="Arial"/>
          <w:sz w:val="24"/>
          <w:szCs w:val="24"/>
        </w:rPr>
        <w:t>.</w:t>
      </w:r>
    </w:p>
    <w:p w14:paraId="1317C496" w14:textId="77777777" w:rsidR="00072F74" w:rsidRPr="001C76FE" w:rsidRDefault="00072F74" w:rsidP="00072F74">
      <w:pPr>
        <w:pStyle w:val="ListParagraph"/>
        <w:widowControl w:val="0"/>
        <w:spacing w:before="120" w:after="120" w:line="240" w:lineRule="auto"/>
        <w:ind w:left="0" w:firstLine="720"/>
        <w:contextualSpacing w:val="0"/>
        <w:jc w:val="both"/>
        <w:rPr>
          <w:rFonts w:ascii="Arial" w:hAnsi="Arial" w:cs="Arial"/>
          <w:sz w:val="24"/>
          <w:szCs w:val="24"/>
        </w:rPr>
      </w:pPr>
    </w:p>
    <w:p w14:paraId="06CFCD19" w14:textId="7ECB5770" w:rsidR="00072F74" w:rsidRPr="001C76FE" w:rsidRDefault="00072F74" w:rsidP="00072F74">
      <w:pPr>
        <w:pStyle w:val="ListParagraph"/>
        <w:widowControl w:val="0"/>
        <w:numPr>
          <w:ilvl w:val="0"/>
          <w:numId w:val="6"/>
        </w:numPr>
        <w:spacing w:before="120" w:after="120" w:line="240" w:lineRule="auto"/>
        <w:contextualSpacing w:val="0"/>
        <w:jc w:val="both"/>
        <w:rPr>
          <w:rFonts w:ascii="Arial" w:hAnsi="Arial" w:cs="Arial"/>
          <w:sz w:val="24"/>
          <w:szCs w:val="24"/>
        </w:rPr>
      </w:pPr>
      <w:r w:rsidRPr="001C76FE">
        <w:rPr>
          <w:rFonts w:ascii="Arial" w:hAnsi="Arial" w:cs="Arial"/>
          <w:bCs/>
          <w:sz w:val="24"/>
          <w:szCs w:val="24"/>
        </w:rPr>
        <w:t xml:space="preserve">Se aprobă </w:t>
      </w:r>
      <w:r w:rsidR="001C76FE" w:rsidRPr="001C76FE">
        <w:rPr>
          <w:rFonts w:ascii="Arial" w:hAnsi="Arial" w:cs="Arial"/>
          <w:b/>
          <w:bCs/>
          <w:sz w:val="24"/>
          <w:szCs w:val="24"/>
        </w:rPr>
        <w:t xml:space="preserve">documentația de atribuire </w:t>
      </w:r>
      <w:r w:rsidR="001C76FE" w:rsidRPr="001C76FE">
        <w:rPr>
          <w:rFonts w:ascii="Arial" w:hAnsi="Arial" w:cs="Arial"/>
          <w:sz w:val="24"/>
          <w:szCs w:val="24"/>
        </w:rPr>
        <w:t xml:space="preserve">a contractului de delegare a gestiunii  activității de sortare în stația de sortare Roești, tratare mecano-biologică în stația </w:t>
      </w:r>
      <w:r w:rsidR="001C76FE" w:rsidRPr="001C76FE">
        <w:rPr>
          <w:rFonts w:ascii="Arial" w:hAnsi="Arial" w:cs="Arial"/>
          <w:sz w:val="24"/>
          <w:szCs w:val="24"/>
        </w:rPr>
        <w:lastRenderedPageBreak/>
        <w:t xml:space="preserve">Roești și operarea depozitului Roești, potrivit </w:t>
      </w:r>
      <w:r w:rsidR="001C76FE" w:rsidRPr="001C76FE">
        <w:rPr>
          <w:rFonts w:ascii="Arial" w:hAnsi="Arial" w:cs="Arial"/>
          <w:b/>
          <w:bCs/>
          <w:sz w:val="24"/>
          <w:szCs w:val="24"/>
        </w:rPr>
        <w:t>Anexei nr. 1</w:t>
      </w:r>
      <w:r w:rsidR="001C76FE" w:rsidRPr="001C76FE">
        <w:rPr>
          <w:rFonts w:ascii="Arial" w:hAnsi="Arial" w:cs="Arial"/>
          <w:sz w:val="24"/>
          <w:szCs w:val="24"/>
        </w:rPr>
        <w:t>, cu următoarele secțiuni:</w:t>
      </w:r>
    </w:p>
    <w:p w14:paraId="6BEE4C7A" w14:textId="77777777" w:rsidR="001E799A" w:rsidRPr="00E13F96" w:rsidRDefault="001E799A" w:rsidP="001E799A">
      <w:pPr>
        <w:pStyle w:val="ListParagraph"/>
        <w:widowControl w:val="0"/>
        <w:numPr>
          <w:ilvl w:val="0"/>
          <w:numId w:val="5"/>
        </w:numPr>
        <w:spacing w:before="120" w:after="120" w:line="240" w:lineRule="auto"/>
        <w:contextualSpacing w:val="0"/>
        <w:jc w:val="both"/>
        <w:rPr>
          <w:rFonts w:ascii="Arial" w:hAnsi="Arial" w:cs="Arial"/>
          <w:bCs/>
          <w:sz w:val="24"/>
          <w:szCs w:val="24"/>
        </w:rPr>
      </w:pPr>
      <w:r w:rsidRPr="00E13F96">
        <w:rPr>
          <w:rFonts w:ascii="Arial" w:hAnsi="Arial" w:cs="Arial"/>
          <w:bCs/>
          <w:sz w:val="24"/>
          <w:szCs w:val="24"/>
        </w:rPr>
        <w:t>Secțiunea I – Caiet de Sarcini;</w:t>
      </w:r>
    </w:p>
    <w:p w14:paraId="2FF8C8CD" w14:textId="77777777" w:rsidR="001E799A" w:rsidRPr="00E13F96" w:rsidRDefault="001E799A" w:rsidP="001E799A">
      <w:pPr>
        <w:pStyle w:val="ListParagraph"/>
        <w:widowControl w:val="0"/>
        <w:numPr>
          <w:ilvl w:val="0"/>
          <w:numId w:val="5"/>
        </w:numPr>
        <w:spacing w:before="120" w:after="120" w:line="240" w:lineRule="auto"/>
        <w:contextualSpacing w:val="0"/>
        <w:jc w:val="both"/>
        <w:rPr>
          <w:rFonts w:ascii="Arial" w:hAnsi="Arial" w:cs="Arial"/>
          <w:bCs/>
          <w:sz w:val="24"/>
          <w:szCs w:val="24"/>
        </w:rPr>
      </w:pPr>
      <w:r w:rsidRPr="00E13F96">
        <w:rPr>
          <w:rFonts w:ascii="Arial" w:hAnsi="Arial" w:cs="Arial"/>
          <w:bCs/>
          <w:sz w:val="24"/>
          <w:szCs w:val="24"/>
        </w:rPr>
        <w:t>Secțiunea II – Strategia de contractare</w:t>
      </w:r>
    </w:p>
    <w:p w14:paraId="763C2A46" w14:textId="77777777" w:rsidR="001E799A" w:rsidRPr="00E13F96" w:rsidRDefault="001E799A" w:rsidP="001E799A">
      <w:pPr>
        <w:pStyle w:val="ListParagraph"/>
        <w:widowControl w:val="0"/>
        <w:numPr>
          <w:ilvl w:val="0"/>
          <w:numId w:val="5"/>
        </w:numPr>
        <w:spacing w:before="120" w:after="120" w:line="240" w:lineRule="auto"/>
        <w:contextualSpacing w:val="0"/>
        <w:jc w:val="both"/>
        <w:rPr>
          <w:rFonts w:ascii="Arial" w:hAnsi="Arial" w:cs="Arial"/>
          <w:bCs/>
          <w:sz w:val="24"/>
          <w:szCs w:val="24"/>
        </w:rPr>
      </w:pPr>
      <w:r w:rsidRPr="00E13F96">
        <w:rPr>
          <w:rFonts w:ascii="Arial" w:hAnsi="Arial" w:cs="Arial"/>
          <w:bCs/>
          <w:sz w:val="24"/>
          <w:szCs w:val="24"/>
        </w:rPr>
        <w:t xml:space="preserve">Secțiunea III – </w:t>
      </w:r>
      <w:bookmarkStart w:id="3" w:name="_Hlk221622271"/>
      <w:r w:rsidRPr="00E13F96">
        <w:rPr>
          <w:rFonts w:ascii="Arial" w:hAnsi="Arial" w:cs="Arial"/>
          <w:bCs/>
          <w:sz w:val="24"/>
          <w:szCs w:val="24"/>
        </w:rPr>
        <w:t>Formulare pentru ofertanți;;</w:t>
      </w:r>
    </w:p>
    <w:p w14:paraId="7D2EBC68" w14:textId="77777777" w:rsidR="001E799A" w:rsidRPr="00E13F96" w:rsidRDefault="001E799A" w:rsidP="001E799A">
      <w:pPr>
        <w:pStyle w:val="ListParagraph"/>
        <w:widowControl w:val="0"/>
        <w:numPr>
          <w:ilvl w:val="0"/>
          <w:numId w:val="5"/>
        </w:numPr>
        <w:spacing w:before="120" w:after="120" w:line="240" w:lineRule="auto"/>
        <w:contextualSpacing w:val="0"/>
        <w:jc w:val="both"/>
        <w:rPr>
          <w:rFonts w:ascii="Arial" w:hAnsi="Arial" w:cs="Arial"/>
          <w:bCs/>
          <w:sz w:val="24"/>
          <w:szCs w:val="24"/>
        </w:rPr>
      </w:pPr>
      <w:r w:rsidRPr="00E13F96">
        <w:rPr>
          <w:rFonts w:ascii="Arial" w:hAnsi="Arial" w:cs="Arial"/>
          <w:bCs/>
          <w:sz w:val="24"/>
          <w:szCs w:val="24"/>
        </w:rPr>
        <w:t>Secțiunea IV – Fișa de date a achiziției/ Instrucțiuni pentru ofertanți</w:t>
      </w:r>
    </w:p>
    <w:bookmarkEnd w:id="3"/>
    <w:p w14:paraId="04FEE117" w14:textId="77777777" w:rsidR="001E799A" w:rsidRPr="00E13F96" w:rsidRDefault="001E799A" w:rsidP="001E799A">
      <w:pPr>
        <w:pStyle w:val="ListParagraph"/>
        <w:widowControl w:val="0"/>
        <w:numPr>
          <w:ilvl w:val="0"/>
          <w:numId w:val="5"/>
        </w:numPr>
        <w:spacing w:before="120" w:after="120" w:line="240" w:lineRule="auto"/>
        <w:contextualSpacing w:val="0"/>
        <w:jc w:val="both"/>
        <w:rPr>
          <w:rFonts w:ascii="Arial" w:hAnsi="Arial" w:cs="Arial"/>
          <w:bCs/>
          <w:sz w:val="24"/>
          <w:szCs w:val="24"/>
        </w:rPr>
      </w:pPr>
      <w:r w:rsidRPr="00E13F96">
        <w:rPr>
          <w:rFonts w:ascii="Arial" w:hAnsi="Arial" w:cs="Arial"/>
          <w:bCs/>
          <w:sz w:val="24"/>
          <w:szCs w:val="24"/>
        </w:rPr>
        <w:t>Secțiunea V – Condiții Contractuale.</w:t>
      </w:r>
    </w:p>
    <w:p w14:paraId="4F1EF425" w14:textId="5DECEB25" w:rsidR="00072F74" w:rsidRPr="001C76FE" w:rsidRDefault="00072F74" w:rsidP="00B47DF8">
      <w:pPr>
        <w:pStyle w:val="ListParagraph"/>
        <w:widowControl w:val="0"/>
        <w:numPr>
          <w:ilvl w:val="0"/>
          <w:numId w:val="6"/>
        </w:numPr>
        <w:spacing w:before="120" w:after="120" w:line="240" w:lineRule="auto"/>
        <w:contextualSpacing w:val="0"/>
        <w:jc w:val="both"/>
        <w:rPr>
          <w:rFonts w:ascii="Arial" w:hAnsi="Arial" w:cs="Arial"/>
          <w:bCs/>
          <w:sz w:val="24"/>
          <w:szCs w:val="24"/>
        </w:rPr>
      </w:pPr>
      <w:r w:rsidRPr="001C76FE">
        <w:rPr>
          <w:rFonts w:ascii="Arial" w:hAnsi="Arial" w:cs="Arial"/>
          <w:bCs/>
          <w:sz w:val="24"/>
          <w:szCs w:val="24"/>
        </w:rPr>
        <w:t xml:space="preserve">Se aprobă </w:t>
      </w:r>
      <w:r w:rsidRPr="001C76FE">
        <w:rPr>
          <w:rFonts w:ascii="Arial" w:hAnsi="Arial" w:cs="Arial"/>
          <w:sz w:val="24"/>
          <w:szCs w:val="24"/>
        </w:rPr>
        <w:t>acordarea mandatului special reprezentantului Unității Administrativ Teritoriale – comuna/orașul/ municipiul  .......... în Adunarea Generală a Asociației de Dezvoltare Intercomunitară pentru Serviciul de Salubrizare a Localităților din Județul Vâlcea, să aprobe și să voteze în cadrul acesteia, în numele și pentru comuna/orașul/ municipiul  .........., documentația de atribuire pentru delegarea serviciului de salubrizare, respectiv documentele prevăzute în Anexa nr. 1</w:t>
      </w:r>
      <w:r w:rsidR="001C76FE" w:rsidRPr="001C76FE">
        <w:rPr>
          <w:rFonts w:ascii="Arial" w:hAnsi="Arial" w:cs="Arial"/>
          <w:sz w:val="24"/>
          <w:szCs w:val="24"/>
        </w:rPr>
        <w:t xml:space="preserve"> </w:t>
      </w:r>
      <w:r w:rsidRPr="001C76FE">
        <w:rPr>
          <w:rFonts w:ascii="Arial" w:hAnsi="Arial" w:cs="Arial"/>
          <w:sz w:val="24"/>
          <w:szCs w:val="24"/>
        </w:rPr>
        <w:t>menționate.</w:t>
      </w:r>
    </w:p>
    <w:p w14:paraId="0F591377" w14:textId="77777777" w:rsidR="00B47DF8" w:rsidRPr="001C76FE" w:rsidRDefault="00B47DF8" w:rsidP="00B47DF8">
      <w:pPr>
        <w:pStyle w:val="ListParagraph"/>
        <w:widowControl w:val="0"/>
        <w:spacing w:before="120" w:after="120" w:line="240" w:lineRule="auto"/>
        <w:contextualSpacing w:val="0"/>
        <w:jc w:val="both"/>
        <w:rPr>
          <w:rFonts w:ascii="Arial" w:hAnsi="Arial" w:cs="Arial"/>
          <w:bCs/>
          <w:color w:val="7030A0"/>
          <w:sz w:val="24"/>
          <w:szCs w:val="24"/>
        </w:rPr>
      </w:pPr>
    </w:p>
    <w:p w14:paraId="37C13657" w14:textId="77777777" w:rsidR="008638A1" w:rsidRPr="001C76FE" w:rsidRDefault="008638A1" w:rsidP="008638A1">
      <w:pPr>
        <w:spacing w:after="0" w:line="240" w:lineRule="auto"/>
        <w:jc w:val="center"/>
        <w:rPr>
          <w:rFonts w:ascii="Arial" w:hAnsi="Arial" w:cs="Arial"/>
          <w:b/>
          <w:sz w:val="24"/>
          <w:szCs w:val="24"/>
          <w:lang w:val="ro-RO"/>
        </w:rPr>
      </w:pPr>
      <w:r w:rsidRPr="001C76FE">
        <w:rPr>
          <w:rFonts w:ascii="Arial" w:hAnsi="Arial" w:cs="Arial"/>
          <w:b/>
          <w:sz w:val="24"/>
          <w:szCs w:val="24"/>
          <w:lang w:val="ro-RO"/>
        </w:rPr>
        <w:t>PRIMAR</w:t>
      </w:r>
    </w:p>
    <w:p w14:paraId="0A4E705D" w14:textId="77777777" w:rsidR="008638A1" w:rsidRPr="001C76FE" w:rsidRDefault="008638A1" w:rsidP="008638A1">
      <w:pPr>
        <w:spacing w:after="0" w:line="240" w:lineRule="auto"/>
        <w:jc w:val="center"/>
        <w:rPr>
          <w:rFonts w:ascii="Arial" w:hAnsi="Arial" w:cs="Arial"/>
          <w:b/>
          <w:sz w:val="24"/>
          <w:szCs w:val="24"/>
          <w:lang w:val="ro-RO"/>
        </w:rPr>
      </w:pPr>
      <w:r w:rsidRPr="001C76FE">
        <w:rPr>
          <w:rFonts w:ascii="Arial" w:hAnsi="Arial" w:cs="Arial"/>
          <w:b/>
          <w:sz w:val="24"/>
          <w:szCs w:val="24"/>
          <w:lang w:val="ro-RO"/>
        </w:rPr>
        <w:t>..........................................</w:t>
      </w:r>
    </w:p>
    <w:p w14:paraId="7E396192" w14:textId="77777777" w:rsidR="008638A1" w:rsidRPr="001C76FE" w:rsidRDefault="008638A1" w:rsidP="008638A1">
      <w:pPr>
        <w:spacing w:after="0" w:line="240" w:lineRule="auto"/>
        <w:rPr>
          <w:rFonts w:ascii="Arial" w:hAnsi="Arial" w:cs="Arial"/>
          <w:b/>
          <w:sz w:val="24"/>
          <w:szCs w:val="24"/>
          <w:lang w:val="ro-RO"/>
        </w:rPr>
      </w:pPr>
    </w:p>
    <w:p w14:paraId="7A610A4F" w14:textId="1ABF04BB" w:rsidR="008638A1" w:rsidRDefault="008638A1" w:rsidP="008638A1">
      <w:pPr>
        <w:spacing w:after="0" w:line="240" w:lineRule="auto"/>
        <w:rPr>
          <w:rFonts w:ascii="Arial" w:hAnsi="Arial" w:cs="Arial"/>
          <w:b/>
          <w:sz w:val="24"/>
          <w:szCs w:val="24"/>
          <w:lang w:val="ro-RO"/>
        </w:rPr>
      </w:pPr>
    </w:p>
    <w:p w14:paraId="2D252A6A" w14:textId="77777777" w:rsidR="001C76FE" w:rsidRPr="001C76FE" w:rsidRDefault="001C76FE" w:rsidP="008638A1">
      <w:pPr>
        <w:spacing w:after="0" w:line="240" w:lineRule="auto"/>
        <w:rPr>
          <w:rFonts w:ascii="Arial" w:hAnsi="Arial" w:cs="Arial"/>
          <w:b/>
          <w:sz w:val="24"/>
          <w:szCs w:val="24"/>
          <w:lang w:val="ro-RO"/>
        </w:rPr>
      </w:pPr>
    </w:p>
    <w:p w14:paraId="77D564AB" w14:textId="77777777" w:rsidR="008638A1" w:rsidRPr="001C76FE" w:rsidRDefault="008638A1" w:rsidP="008638A1">
      <w:pPr>
        <w:spacing w:after="0" w:line="240" w:lineRule="auto"/>
        <w:jc w:val="both"/>
        <w:rPr>
          <w:rFonts w:ascii="Arial" w:hAnsi="Arial" w:cs="Arial"/>
          <w:b/>
          <w:sz w:val="24"/>
          <w:szCs w:val="24"/>
          <w:lang w:val="ro-RO"/>
        </w:rPr>
      </w:pPr>
    </w:p>
    <w:p w14:paraId="5083EA95" w14:textId="77777777" w:rsidR="008638A1" w:rsidRPr="001C76FE" w:rsidRDefault="008638A1" w:rsidP="008638A1">
      <w:pPr>
        <w:spacing w:after="0" w:line="240" w:lineRule="auto"/>
        <w:jc w:val="both"/>
        <w:rPr>
          <w:rFonts w:ascii="Arial" w:hAnsi="Arial" w:cs="Arial"/>
          <w:b/>
          <w:sz w:val="24"/>
          <w:szCs w:val="24"/>
          <w:lang w:val="ro-RO"/>
        </w:rPr>
      </w:pPr>
      <w:r w:rsidRPr="001C76FE">
        <w:rPr>
          <w:rFonts w:ascii="Arial" w:hAnsi="Arial" w:cs="Arial"/>
          <w:b/>
          <w:sz w:val="24"/>
          <w:szCs w:val="24"/>
          <w:lang w:val="ro-RO"/>
        </w:rPr>
        <w:t xml:space="preserve">Director Executiv : </w:t>
      </w:r>
    </w:p>
    <w:p w14:paraId="6FCB36B5" w14:textId="77777777" w:rsidR="008638A1" w:rsidRPr="001C76FE" w:rsidRDefault="008638A1" w:rsidP="008638A1">
      <w:pPr>
        <w:spacing w:after="0" w:line="240" w:lineRule="auto"/>
        <w:jc w:val="both"/>
        <w:rPr>
          <w:rFonts w:ascii="Arial" w:hAnsi="Arial" w:cs="Arial"/>
          <w:b/>
          <w:sz w:val="24"/>
          <w:szCs w:val="24"/>
          <w:lang w:val="ro-RO"/>
        </w:rPr>
      </w:pPr>
    </w:p>
    <w:p w14:paraId="61FEC320" w14:textId="77777777" w:rsidR="008638A1" w:rsidRPr="001C76FE" w:rsidRDefault="008638A1" w:rsidP="008638A1">
      <w:pPr>
        <w:spacing w:after="0" w:line="240" w:lineRule="auto"/>
        <w:jc w:val="both"/>
        <w:rPr>
          <w:rFonts w:ascii="Arial" w:hAnsi="Arial" w:cs="Arial"/>
          <w:b/>
          <w:sz w:val="24"/>
          <w:szCs w:val="24"/>
          <w:lang w:val="ro-RO"/>
        </w:rPr>
      </w:pPr>
    </w:p>
    <w:p w14:paraId="059088C2" w14:textId="77777777" w:rsidR="008638A1" w:rsidRPr="001C76FE" w:rsidRDefault="008638A1" w:rsidP="008638A1">
      <w:pPr>
        <w:spacing w:after="0" w:line="240" w:lineRule="auto"/>
        <w:jc w:val="both"/>
        <w:rPr>
          <w:rFonts w:ascii="Arial" w:hAnsi="Arial" w:cs="Arial"/>
          <w:b/>
          <w:sz w:val="24"/>
          <w:szCs w:val="24"/>
          <w:lang w:val="ro-RO"/>
        </w:rPr>
      </w:pPr>
      <w:r w:rsidRPr="001C76FE">
        <w:rPr>
          <w:rFonts w:ascii="Arial" w:hAnsi="Arial" w:cs="Arial"/>
          <w:b/>
          <w:sz w:val="24"/>
          <w:szCs w:val="24"/>
          <w:lang w:val="ro-RO"/>
        </w:rPr>
        <w:t xml:space="preserve">Șef Serviciu ULM: </w:t>
      </w:r>
    </w:p>
    <w:p w14:paraId="14DB1DB2" w14:textId="77777777" w:rsidR="008638A1" w:rsidRPr="001C76FE" w:rsidRDefault="008638A1" w:rsidP="008638A1">
      <w:pPr>
        <w:spacing w:after="0" w:line="240" w:lineRule="auto"/>
        <w:jc w:val="both"/>
        <w:rPr>
          <w:rFonts w:ascii="Arial" w:hAnsi="Arial" w:cs="Arial"/>
          <w:b/>
          <w:sz w:val="24"/>
          <w:szCs w:val="24"/>
          <w:lang w:val="ro-RO"/>
        </w:rPr>
      </w:pPr>
    </w:p>
    <w:p w14:paraId="350EF761" w14:textId="77777777" w:rsidR="008638A1" w:rsidRPr="001C76FE" w:rsidRDefault="008638A1" w:rsidP="008638A1">
      <w:pPr>
        <w:spacing w:after="0" w:line="240" w:lineRule="auto"/>
        <w:jc w:val="both"/>
        <w:rPr>
          <w:rFonts w:ascii="Arial" w:hAnsi="Arial" w:cs="Arial"/>
          <w:b/>
          <w:sz w:val="24"/>
          <w:szCs w:val="24"/>
          <w:lang w:val="ro-RO"/>
        </w:rPr>
      </w:pPr>
    </w:p>
    <w:p w14:paraId="1A35032E" w14:textId="77777777" w:rsidR="008638A1" w:rsidRPr="001C76FE" w:rsidRDefault="008638A1" w:rsidP="008638A1">
      <w:pPr>
        <w:spacing w:after="0" w:line="240" w:lineRule="auto"/>
        <w:jc w:val="both"/>
        <w:rPr>
          <w:rFonts w:ascii="Arial" w:hAnsi="Arial" w:cs="Arial"/>
          <w:b/>
          <w:sz w:val="24"/>
          <w:szCs w:val="24"/>
          <w:lang w:val="ro-RO"/>
        </w:rPr>
      </w:pPr>
    </w:p>
    <w:p w14:paraId="7EC7C55D" w14:textId="77777777" w:rsidR="008638A1" w:rsidRPr="001C76FE" w:rsidRDefault="008638A1" w:rsidP="008638A1">
      <w:pPr>
        <w:spacing w:after="0" w:line="240" w:lineRule="auto"/>
        <w:jc w:val="both"/>
        <w:rPr>
          <w:rFonts w:ascii="Arial" w:hAnsi="Arial" w:cs="Arial"/>
          <w:b/>
          <w:sz w:val="24"/>
          <w:szCs w:val="24"/>
          <w:lang w:val="ro-RO"/>
        </w:rPr>
      </w:pPr>
    </w:p>
    <w:p w14:paraId="54E9DA26" w14:textId="77777777" w:rsidR="007718F7" w:rsidRPr="001C76FE" w:rsidRDefault="007718F7" w:rsidP="002A307A">
      <w:pPr>
        <w:ind w:firstLine="708"/>
        <w:jc w:val="both"/>
        <w:rPr>
          <w:rFonts w:ascii="Arial" w:hAnsi="Arial" w:cs="Arial"/>
          <w:sz w:val="24"/>
          <w:szCs w:val="24"/>
        </w:rPr>
      </w:pPr>
    </w:p>
    <w:sectPr w:rsidR="007718F7" w:rsidRPr="001C76FE" w:rsidSect="00134697">
      <w:pgSz w:w="12240" w:h="15840"/>
      <w:pgMar w:top="1440"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UI">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46163"/>
    <w:multiLevelType w:val="hybridMultilevel"/>
    <w:tmpl w:val="FC866DF6"/>
    <w:lvl w:ilvl="0" w:tplc="81809DA2">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D52A84"/>
    <w:multiLevelType w:val="hybridMultilevel"/>
    <w:tmpl w:val="5FBAF3E0"/>
    <w:lvl w:ilvl="0" w:tplc="FD66D83E">
      <w:start w:val="1"/>
      <w:numFmt w:val="upperRoman"/>
      <w:lvlText w:val="%1."/>
      <w:lvlJc w:val="left"/>
      <w:pPr>
        <w:ind w:left="72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525D7AF3"/>
    <w:multiLevelType w:val="multilevel"/>
    <w:tmpl w:val="525D7AF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6807CD1"/>
    <w:multiLevelType w:val="hybridMultilevel"/>
    <w:tmpl w:val="78027D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D45434"/>
    <w:multiLevelType w:val="hybridMultilevel"/>
    <w:tmpl w:val="2546390E"/>
    <w:lvl w:ilvl="0" w:tplc="0409000B">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15:restartNumberingAfterBreak="0">
    <w:nsid w:val="7A723CED"/>
    <w:multiLevelType w:val="hybridMultilevel"/>
    <w:tmpl w:val="154EA9F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6" w15:restartNumberingAfterBreak="0">
    <w:nsid w:val="7FF64F57"/>
    <w:multiLevelType w:val="hybridMultilevel"/>
    <w:tmpl w:val="2074693A"/>
    <w:lvl w:ilvl="0" w:tplc="DCECF2B8">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0DD"/>
    <w:rsid w:val="00051A85"/>
    <w:rsid w:val="00072F74"/>
    <w:rsid w:val="000B0243"/>
    <w:rsid w:val="000B60E3"/>
    <w:rsid w:val="000F06DC"/>
    <w:rsid w:val="0010044A"/>
    <w:rsid w:val="00106047"/>
    <w:rsid w:val="00134697"/>
    <w:rsid w:val="001C76FE"/>
    <w:rsid w:val="001E799A"/>
    <w:rsid w:val="00211809"/>
    <w:rsid w:val="002A307A"/>
    <w:rsid w:val="00516986"/>
    <w:rsid w:val="005F1E88"/>
    <w:rsid w:val="006B6946"/>
    <w:rsid w:val="0075128D"/>
    <w:rsid w:val="007718F7"/>
    <w:rsid w:val="008638A1"/>
    <w:rsid w:val="00945E5C"/>
    <w:rsid w:val="00955B51"/>
    <w:rsid w:val="00B47DF8"/>
    <w:rsid w:val="00C3616C"/>
    <w:rsid w:val="00C476FF"/>
    <w:rsid w:val="00D132C5"/>
    <w:rsid w:val="00DD1994"/>
    <w:rsid w:val="00E13D23"/>
    <w:rsid w:val="00E668AC"/>
    <w:rsid w:val="00ED5C53"/>
    <w:rsid w:val="00F460DD"/>
    <w:rsid w:val="00FF2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CA594"/>
  <w15:chartTrackingRefBased/>
  <w15:docId w15:val="{FB2AF807-34E7-43BE-A8C7-D74DB55F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CharCharCharCharCharChar">
    <w:name w:val="Caracter Caracter Char Char Char Char Char Char Char"/>
    <w:basedOn w:val="Normal"/>
    <w:rsid w:val="00051A85"/>
    <w:pPr>
      <w:spacing w:line="240" w:lineRule="exact"/>
    </w:pPr>
    <w:rPr>
      <w:rFonts w:ascii="Tahoma" w:eastAsia="Times New Roman" w:hAnsi="Tahoma" w:cs="Times New Roman"/>
      <w:sz w:val="20"/>
      <w:szCs w:val="20"/>
    </w:rPr>
  </w:style>
  <w:style w:type="paragraph" w:styleId="BodyText">
    <w:name w:val="Body Text"/>
    <w:basedOn w:val="Normal"/>
    <w:link w:val="BodyTextChar"/>
    <w:unhideWhenUsed/>
    <w:rsid w:val="00051A85"/>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051A85"/>
    <w:rPr>
      <w:rFonts w:ascii="Times New Roman" w:eastAsia="Times New Roman" w:hAnsi="Times New Roman" w:cs="Times New Roman"/>
      <w:sz w:val="20"/>
      <w:szCs w:val="20"/>
    </w:rPr>
  </w:style>
  <w:style w:type="paragraph" w:styleId="ListParagraph">
    <w:name w:val="List Paragraph"/>
    <w:aliases w:val="body 2,List Paragraph1,List Paragraph11,Forth level,Normal bullet 2,List1,Listă colorată - Accentuare 11,Bullet,Citation List,Akapit z listą BS,Outlines a.b.c.,List_Paragraph,Multilevel para_II,Akapit z lista BS,본문(내용),Header bold,Bulle,l"/>
    <w:basedOn w:val="Normal"/>
    <w:link w:val="ListParagraphChar"/>
    <w:uiPriority w:val="34"/>
    <w:qFormat/>
    <w:rsid w:val="008638A1"/>
    <w:pPr>
      <w:ind w:left="720"/>
      <w:contextualSpacing/>
    </w:pPr>
    <w:rPr>
      <w:kern w:val="2"/>
      <w:lang w:val="ro-RO"/>
      <w14:ligatures w14:val="standardContextual"/>
    </w:rPr>
  </w:style>
  <w:style w:type="character" w:customStyle="1" w:styleId="ListParagraphChar">
    <w:name w:val="List Paragraph Char"/>
    <w:aliases w:val="body 2 Char,List Paragraph1 Char,List Paragraph11 Char,Forth level Char,Normal bullet 2 Char,List1 Char,Listă colorată - Accentuare 11 Char,Bullet Char,Citation List Char,Akapit z listą BS Char,Outlines a.b.c. Char,본문(내용) Char,l Char"/>
    <w:link w:val="ListParagraph"/>
    <w:uiPriority w:val="34"/>
    <w:qFormat/>
    <w:locked/>
    <w:rsid w:val="008638A1"/>
    <w:rPr>
      <w:kern w:val="2"/>
      <w:lang w:val="ro-RO"/>
      <w14:ligatures w14:val="standardContextual"/>
    </w:rPr>
  </w:style>
  <w:style w:type="paragraph" w:customStyle="1" w:styleId="CaracterCaracterCharCharCharCharCharCharChar0">
    <w:name w:val="Caracter Caracter Char Char Char Char Char Char Char"/>
    <w:basedOn w:val="Normal"/>
    <w:rsid w:val="001C76FE"/>
    <w:pPr>
      <w:spacing w:line="240" w:lineRule="exact"/>
    </w:pPr>
    <w:rPr>
      <w:rFonts w:ascii="Tahoma" w:eastAsia="Times New Roman"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2459</Words>
  <Characters>14017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Operator</dc:creator>
  <cp:keywords/>
  <dc:description/>
  <cp:lastModifiedBy>Operator</cp:lastModifiedBy>
  <cp:revision>8</cp:revision>
  <dcterms:created xsi:type="dcterms:W3CDTF">2026-02-15T21:05:00Z</dcterms:created>
  <dcterms:modified xsi:type="dcterms:W3CDTF">2026-03-02T10:17:00Z</dcterms:modified>
</cp:coreProperties>
</file>